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DC" w:rsidRPr="00D44565" w:rsidRDefault="00D60FDC" w:rsidP="00D60FDC">
      <w:pPr>
        <w:jc w:val="center"/>
        <w:rPr>
          <w:rFonts w:cs="Arial"/>
          <w:b/>
          <w:sz w:val="28"/>
          <w:szCs w:val="28"/>
        </w:rPr>
      </w:pPr>
      <w:bookmarkStart w:id="0" w:name="_GoBack"/>
      <w:bookmarkEnd w:id="0"/>
      <w:r w:rsidRPr="00D44565">
        <w:rPr>
          <w:rFonts w:cs="Arial"/>
          <w:b/>
          <w:sz w:val="28"/>
          <w:szCs w:val="28"/>
        </w:rPr>
        <w:t>CYNGOR TREF YR WYDDGRUG</w:t>
      </w:r>
    </w:p>
    <w:p w:rsidR="00D60FDC" w:rsidRPr="00D44565" w:rsidRDefault="00D60FDC" w:rsidP="00D60FDC">
      <w:pPr>
        <w:jc w:val="center"/>
        <w:rPr>
          <w:rFonts w:cs="Arial"/>
          <w:b/>
          <w:sz w:val="28"/>
          <w:szCs w:val="28"/>
        </w:rPr>
      </w:pPr>
    </w:p>
    <w:p w:rsidR="00D60FDC" w:rsidRPr="00D44565" w:rsidRDefault="00D60FDC" w:rsidP="00D60FDC">
      <w:pPr>
        <w:jc w:val="center"/>
        <w:rPr>
          <w:rFonts w:cs="Arial"/>
          <w:b/>
          <w:sz w:val="28"/>
          <w:szCs w:val="28"/>
        </w:rPr>
      </w:pPr>
      <w:r w:rsidRPr="00D44565">
        <w:rPr>
          <w:rFonts w:cs="Arial"/>
          <w:b/>
          <w:sz w:val="28"/>
          <w:szCs w:val="28"/>
        </w:rPr>
        <w:t>POLISI DIOGELU DATA</w:t>
      </w:r>
    </w:p>
    <w:p w:rsidR="00D60FDC" w:rsidRPr="00D44565" w:rsidRDefault="00D60FDC" w:rsidP="00D60FDC">
      <w:pPr>
        <w:rPr>
          <w:rFonts w:cs="Arial"/>
        </w:rPr>
      </w:pPr>
    </w:p>
    <w:p w:rsidR="00D60FDC" w:rsidRPr="00320DF5" w:rsidRDefault="00D60FDC" w:rsidP="00D60FDC">
      <w:pPr>
        <w:ind w:left="567" w:hanging="567"/>
        <w:outlineLvl w:val="0"/>
        <w:rPr>
          <w:rFonts w:cs="Arial"/>
          <w:b/>
          <w:sz w:val="22"/>
          <w:szCs w:val="22"/>
        </w:rPr>
      </w:pPr>
      <w:r w:rsidRPr="00D44565">
        <w:rPr>
          <w:rFonts w:cs="Arial"/>
          <w:b/>
        </w:rPr>
        <w:t>1</w:t>
      </w:r>
      <w:r w:rsidRPr="00D44565">
        <w:rPr>
          <w:rFonts w:cs="Arial"/>
          <w:b/>
        </w:rPr>
        <w:tab/>
      </w:r>
      <w:r w:rsidRPr="00D44565">
        <w:rPr>
          <w:rFonts w:cs="Arial"/>
          <w:b/>
          <w:sz w:val="22"/>
          <w:szCs w:val="22"/>
        </w:rPr>
        <w:t>Cyflwyniad</w:t>
      </w:r>
    </w:p>
    <w:p w:rsidR="005B63F0" w:rsidRPr="00F60416" w:rsidRDefault="005B63F0" w:rsidP="005B63F0">
      <w:pPr>
        <w:rPr>
          <w:rFonts w:cs="Arial"/>
        </w:rPr>
      </w:pPr>
    </w:p>
    <w:p w:rsidR="00D60FDC" w:rsidRPr="00750B55" w:rsidRDefault="00D60FDC" w:rsidP="00D60FDC">
      <w:pPr>
        <w:ind w:left="567" w:hanging="567"/>
        <w:rPr>
          <w:rFonts w:cs="Arial"/>
        </w:rPr>
      </w:pPr>
      <w:r w:rsidRPr="00D44565">
        <w:rPr>
          <w:rFonts w:cs="Arial"/>
        </w:rPr>
        <w:t>1.1</w:t>
      </w:r>
      <w:r w:rsidRPr="00D44565">
        <w:rPr>
          <w:rFonts w:cs="Arial"/>
        </w:rPr>
        <w:tab/>
        <w:t>Mae cyfrifoldeb ar Gyngor Tref yr Wyddgrug dan Ddeddf Diogelu Data 2018 i ddal, cael, cofnodi, defnyddio a chadw holl ddata personol perthnasol i unigolyn adnabyddadwy mewn ffordd ddiogel a chydgyfrinachol. Mae’r Polisi hwn yn ddatganiad o’r hyn a wna Cyngor y Dref i sicrhau cydymffurfio â’r Ddeddf.</w:t>
      </w:r>
      <w:r w:rsidRPr="00750B55">
        <w:rPr>
          <w:rFonts w:cs="Arial"/>
        </w:rPr>
        <w:t xml:space="preserve"> </w:t>
      </w:r>
    </w:p>
    <w:p w:rsidR="00F60416" w:rsidRPr="00750B55" w:rsidRDefault="00F60416" w:rsidP="00F60416">
      <w:pPr>
        <w:ind w:left="567" w:hanging="567"/>
        <w:rPr>
          <w:rFonts w:cs="Arial"/>
        </w:rPr>
      </w:pPr>
    </w:p>
    <w:p w:rsidR="00D60FDC" w:rsidRPr="00D44565" w:rsidRDefault="00D60FDC" w:rsidP="00D60FDC">
      <w:pPr>
        <w:ind w:left="567" w:hanging="567"/>
        <w:rPr>
          <w:rFonts w:cs="Arial"/>
        </w:rPr>
      </w:pPr>
      <w:r w:rsidRPr="00D44565">
        <w:rPr>
          <w:rFonts w:cs="Arial"/>
        </w:rPr>
        <w:t>1.2</w:t>
      </w:r>
      <w:r w:rsidRPr="00D44565">
        <w:rPr>
          <w:rFonts w:cs="Arial"/>
        </w:rPr>
        <w:tab/>
        <w:t>Mae’r Polisi Diogelu Data’n berthnasol i holl gyflogeion, Cynghorwyr, gwirfoddolwyr, a chontractwyr Cyngor Tref yr Wyddgrug. Mae’r Polisi’n rhoi fframwaith o fewn yr hwn y bydd Cyngor y Dref yn sicrhau cydymffurfio â gofynion y Ddeddf a bydd yn sail i unrhyw drefnau a gweithgareddau gweithredol cysylltiedig â gweithredu’r Ddeddf.</w:t>
      </w:r>
    </w:p>
    <w:p w:rsidR="00D60FDC" w:rsidRPr="00D44565" w:rsidRDefault="00D60FDC" w:rsidP="00D60FDC">
      <w:pPr>
        <w:ind w:left="187"/>
        <w:rPr>
          <w:rFonts w:cs="Arial"/>
        </w:rPr>
      </w:pPr>
    </w:p>
    <w:p w:rsidR="00D60FDC" w:rsidRPr="00F60416" w:rsidRDefault="00D60FDC" w:rsidP="00D60FDC">
      <w:pPr>
        <w:ind w:left="567" w:hanging="567"/>
        <w:outlineLvl w:val="0"/>
        <w:rPr>
          <w:rFonts w:cs="Arial"/>
          <w:b/>
        </w:rPr>
      </w:pPr>
      <w:r w:rsidRPr="00D44565">
        <w:rPr>
          <w:rFonts w:cs="Arial"/>
          <w:b/>
        </w:rPr>
        <w:t>2</w:t>
      </w:r>
      <w:r w:rsidRPr="00D44565">
        <w:rPr>
          <w:rFonts w:cs="Arial"/>
          <w:b/>
        </w:rPr>
        <w:tab/>
        <w:t>Cefndir</w:t>
      </w:r>
      <w:r w:rsidRPr="00F60416">
        <w:rPr>
          <w:rFonts w:cs="Arial"/>
          <w:b/>
        </w:rPr>
        <w:t xml:space="preserve"> </w:t>
      </w:r>
    </w:p>
    <w:p w:rsidR="005B63F0" w:rsidRPr="00F60416" w:rsidRDefault="005B63F0" w:rsidP="005B63F0">
      <w:pPr>
        <w:rPr>
          <w:rFonts w:cs="Arial"/>
        </w:rPr>
      </w:pPr>
    </w:p>
    <w:p w:rsidR="00CD467E" w:rsidRPr="00F60416" w:rsidRDefault="00CD467E" w:rsidP="00CD467E">
      <w:pPr>
        <w:ind w:left="567" w:hanging="567"/>
        <w:rPr>
          <w:rFonts w:cs="Arial"/>
        </w:rPr>
      </w:pPr>
      <w:r w:rsidRPr="00D44565">
        <w:rPr>
          <w:rFonts w:cs="Arial"/>
        </w:rPr>
        <w:t>2.1</w:t>
      </w:r>
      <w:r w:rsidRPr="00D44565">
        <w:rPr>
          <w:rFonts w:cs="Arial"/>
        </w:rPr>
        <w:tab/>
        <w:t xml:space="preserve">Mae Deddf Diogelu Data 2018 yn llywodraethu trin gwybodaeth bersonol sy’n enwi pobl fyw’n uniongyrchol neu’n anuniongyrchol ac mae’n cwmpasu gwybodaeth </w:t>
      </w:r>
      <w:r>
        <w:rPr>
          <w:rFonts w:cs="Arial"/>
        </w:rPr>
        <w:t>ar bapur</w:t>
      </w:r>
      <w:r w:rsidRPr="00D44565">
        <w:rPr>
          <w:rFonts w:cs="Arial"/>
        </w:rPr>
        <w:t xml:space="preserve"> a chyfrifiadurol. Mae’n rhoi peirianwaith drwy’r hwn y gall unigolion </w:t>
      </w:r>
      <w:r>
        <w:rPr>
          <w:rFonts w:cs="Arial"/>
        </w:rPr>
        <w:t>sydd â</w:t>
      </w:r>
      <w:r w:rsidRPr="00D44565">
        <w:rPr>
          <w:rFonts w:cs="Arial"/>
        </w:rPr>
        <w:t xml:space="preserve"> data</w:t>
      </w:r>
      <w:r>
        <w:rPr>
          <w:rFonts w:cs="Arial"/>
        </w:rPr>
        <w:t>’n cael</w:t>
      </w:r>
      <w:r w:rsidRPr="00D44565">
        <w:rPr>
          <w:rFonts w:cs="Arial"/>
        </w:rPr>
        <w:t xml:space="preserve"> eu dal amdanynt (“gwrthrychau’r data”) fod â rhywfaint o reolaeth dros sut </w:t>
      </w:r>
      <w:r>
        <w:rPr>
          <w:rFonts w:cs="Arial"/>
        </w:rPr>
        <w:t>gaiff y data eu t</w:t>
      </w:r>
      <w:r w:rsidRPr="00D44565">
        <w:rPr>
          <w:rFonts w:cs="Arial"/>
        </w:rPr>
        <w:t>rin.</w:t>
      </w:r>
    </w:p>
    <w:p w:rsidR="00F60416" w:rsidRPr="00F60416" w:rsidRDefault="00F60416" w:rsidP="00F60416">
      <w:pPr>
        <w:ind w:left="567" w:hanging="567"/>
        <w:rPr>
          <w:rFonts w:cs="Arial"/>
        </w:rPr>
      </w:pPr>
    </w:p>
    <w:p w:rsidR="005B63F0" w:rsidRPr="00F60416" w:rsidRDefault="00F60416" w:rsidP="00F60416">
      <w:pPr>
        <w:ind w:left="567" w:hanging="567"/>
        <w:rPr>
          <w:rFonts w:cs="Arial"/>
        </w:rPr>
      </w:pPr>
      <w:r w:rsidRPr="00F60416">
        <w:rPr>
          <w:rFonts w:cs="Arial"/>
        </w:rPr>
        <w:t>2.2</w:t>
      </w:r>
      <w:r w:rsidRPr="00F60416">
        <w:rPr>
          <w:rFonts w:cs="Arial"/>
        </w:rPr>
        <w:tab/>
      </w:r>
      <w:r w:rsidR="00CD467E" w:rsidRPr="00F07B8D">
        <w:rPr>
          <w:rFonts w:cs="Arial"/>
        </w:rPr>
        <w:t>Rhai o brif nodweddion y Ddeddf yw</w:t>
      </w:r>
      <w:r w:rsidR="005B63F0" w:rsidRPr="00F60416">
        <w:rPr>
          <w:rFonts w:cs="Arial"/>
        </w:rPr>
        <w:t>:</w:t>
      </w:r>
    </w:p>
    <w:p w:rsidR="00336F99" w:rsidRPr="00F60416" w:rsidRDefault="00336F99" w:rsidP="00336F99">
      <w:pPr>
        <w:ind w:left="187"/>
        <w:rPr>
          <w:rFonts w:cs="Arial"/>
        </w:rPr>
      </w:pPr>
    </w:p>
    <w:p w:rsidR="00CD467E" w:rsidRPr="00F07B8D" w:rsidRDefault="00CD467E" w:rsidP="00CD467E">
      <w:pPr>
        <w:numPr>
          <w:ilvl w:val="0"/>
          <w:numId w:val="3"/>
        </w:numPr>
        <w:tabs>
          <w:tab w:val="clear" w:pos="720"/>
          <w:tab w:val="num" w:pos="993"/>
        </w:tabs>
        <w:ind w:left="993" w:hanging="426"/>
        <w:rPr>
          <w:rFonts w:cs="Arial"/>
          <w:color w:val="000000"/>
          <w:lang w:val="en" w:eastAsia="en-GB"/>
        </w:rPr>
      </w:pPr>
      <w:r w:rsidRPr="00F07B8D">
        <w:rPr>
          <w:rFonts w:cs="Arial"/>
        </w:rPr>
        <w:t>Rhaid trin holl ddata o fewn cwmpas y Ddeddf yn unol â Chwe Egwyddor Diogelu Data (gwelwch Atodiad 1).</w:t>
      </w:r>
    </w:p>
    <w:p w:rsidR="002D08AD" w:rsidRPr="002D08AD" w:rsidRDefault="002D08AD" w:rsidP="002D08AD">
      <w:pPr>
        <w:ind w:left="993"/>
        <w:rPr>
          <w:rFonts w:cs="Arial"/>
          <w:color w:val="000000"/>
          <w:lang w:val="en" w:eastAsia="en-GB"/>
        </w:rPr>
      </w:pPr>
    </w:p>
    <w:p w:rsidR="00CD467E" w:rsidRPr="00F07B8D" w:rsidRDefault="00CD467E" w:rsidP="00CD467E">
      <w:pPr>
        <w:numPr>
          <w:ilvl w:val="0"/>
          <w:numId w:val="3"/>
        </w:numPr>
        <w:tabs>
          <w:tab w:val="clear" w:pos="720"/>
          <w:tab w:val="num" w:pos="993"/>
        </w:tabs>
        <w:ind w:left="993" w:hanging="426"/>
        <w:rPr>
          <w:rFonts w:cs="Arial"/>
          <w:color w:val="000000"/>
          <w:lang w:val="en" w:eastAsia="en-GB"/>
        </w:rPr>
      </w:pPr>
      <w:r w:rsidRPr="00F07B8D">
        <w:rPr>
          <w:rFonts w:cs="Arial"/>
        </w:rPr>
        <w:t>Mae gan bobl sydd â gwybodaeth yn cael ei dal amdanynt (Gwrthrychau’r Data) amrywiol hawliau dan y Ddeddf gan gynnwys hawl i gael gwybod am ba ddata personol sy’n cael eu prosesu, hawl i ofyn am fynediad at y wybodaeth honno, hawl i ofyn bod gwallau neu ddata anghyflawn yn cael eu cywiro, a hawl i gael dileu data personol</w:t>
      </w:r>
      <w:r w:rsidRPr="00F07B8D">
        <w:rPr>
          <w:rFonts w:cs="Arial"/>
          <w:color w:val="000000"/>
          <w:lang w:val="en"/>
        </w:rPr>
        <w:t xml:space="preserve"> ac atal neu gyfyngu ar brosesu dan amgylchiadau penodol. </w:t>
      </w:r>
      <w:r w:rsidRPr="00F07B8D">
        <w:rPr>
          <w:rFonts w:cs="Arial"/>
          <w:color w:val="000000"/>
          <w:lang w:val="en" w:eastAsia="en-GB"/>
        </w:rPr>
        <w:t xml:space="preserve">Mae gan unigolion hefyd hawl wrthwynebu prosesu ar sail gwneud gwaith er lles y cyhoedd / arfer awdurdod swyddogol (gan gynnwys proffilio), marchnata uniongyrchol (gan gynnwys proffilio); a phrosesu at ddibenion ymchwil ac ystadegau gwyddonol / hanesyddol. Mae hawliau hefyd ynglŷn â phenderfynu awtomataidd (gan gynnwys proffilio) a hygludedd data. </w:t>
      </w:r>
    </w:p>
    <w:p w:rsidR="002D08AD" w:rsidRDefault="002D08AD" w:rsidP="002D08AD">
      <w:pPr>
        <w:pStyle w:val="NormalWeb"/>
        <w:spacing w:before="0" w:beforeAutospacing="0" w:after="0" w:afterAutospacing="0"/>
        <w:ind w:left="993"/>
        <w:rPr>
          <w:rFonts w:ascii="Arial" w:hAnsi="Arial" w:cs="Arial"/>
          <w:color w:val="000000"/>
          <w:lang w:val="en"/>
        </w:rPr>
      </w:pPr>
    </w:p>
    <w:p w:rsidR="00B77DCB" w:rsidRPr="008A0664" w:rsidRDefault="00B77DCB" w:rsidP="00B77DCB">
      <w:pPr>
        <w:pStyle w:val="NormalWeb"/>
        <w:numPr>
          <w:ilvl w:val="0"/>
          <w:numId w:val="3"/>
        </w:numPr>
        <w:tabs>
          <w:tab w:val="clear" w:pos="720"/>
          <w:tab w:val="num" w:pos="993"/>
        </w:tabs>
        <w:spacing w:before="0" w:beforeAutospacing="0" w:after="0" w:afterAutospacing="0"/>
        <w:ind w:left="993" w:hanging="426"/>
        <w:rPr>
          <w:rFonts w:ascii="Arial" w:hAnsi="Arial" w:cs="Arial"/>
          <w:color w:val="000000"/>
          <w:lang w:val="en"/>
        </w:rPr>
      </w:pPr>
      <w:r w:rsidRPr="008A0664">
        <w:rPr>
          <w:rFonts w:ascii="Arial" w:hAnsi="Arial" w:cs="Arial"/>
          <w:color w:val="000000"/>
          <w:lang w:val="en" w:eastAsia="en-GB"/>
        </w:rPr>
        <w:t>Rhaid prosesu categorïau arbennig o ddata ar sail gyfreithiol. Mae’r data hyn yn cynnwys gwybodaeth am hil, tarddiad ethnig, argyhoeddiad gwleidyddol, cred grefyddol, aelodaeth undeb llafur, etifeddeg, biometreg (sy’n cael ei defnyddio at ddibenion adnabod), iechyd, bywyd rhywiol a chyfeiriadedd rhywiol.</w:t>
      </w:r>
    </w:p>
    <w:p w:rsidR="00253D29" w:rsidRPr="000C579A" w:rsidRDefault="00253D29" w:rsidP="00253D29">
      <w:pPr>
        <w:pStyle w:val="NormalWeb"/>
        <w:numPr>
          <w:ilvl w:val="0"/>
          <w:numId w:val="3"/>
        </w:numPr>
        <w:tabs>
          <w:tab w:val="clear" w:pos="720"/>
          <w:tab w:val="num" w:pos="993"/>
        </w:tabs>
        <w:spacing w:before="0" w:beforeAutospacing="0" w:after="0" w:afterAutospacing="0"/>
        <w:ind w:left="993" w:hanging="426"/>
        <w:rPr>
          <w:rFonts w:ascii="Arial" w:hAnsi="Arial" w:cs="Arial"/>
          <w:color w:val="000000"/>
          <w:lang w:val="en" w:eastAsia="en-GB"/>
        </w:rPr>
      </w:pPr>
      <w:bookmarkStart w:id="1" w:name="_Hlk514707713"/>
      <w:r w:rsidRPr="000C579A">
        <w:rPr>
          <w:rFonts w:ascii="Arial" w:hAnsi="Arial" w:cs="Arial"/>
          <w:color w:val="000000"/>
          <w:lang w:val="en"/>
        </w:rPr>
        <w:lastRenderedPageBreak/>
        <w:t>Mae Deddf Diogelu Data’n trin data troseddau yn yr un modd â data categorïau arbennig, ac mae’n pennu amodau penodol sy’n rhoi awdurdod cyfreithlon i’w prosesu.</w:t>
      </w:r>
    </w:p>
    <w:p w:rsidR="002D08AD" w:rsidRDefault="002D08AD" w:rsidP="002D08AD">
      <w:pPr>
        <w:pStyle w:val="NormalWeb"/>
        <w:spacing w:before="0" w:beforeAutospacing="0" w:after="0" w:afterAutospacing="0"/>
        <w:ind w:left="993"/>
        <w:rPr>
          <w:rFonts w:ascii="Arial" w:hAnsi="Arial" w:cs="Arial"/>
          <w:color w:val="000000"/>
          <w:lang w:val="en" w:eastAsia="en-GB"/>
        </w:rPr>
      </w:pPr>
    </w:p>
    <w:p w:rsidR="00253D29" w:rsidRPr="000C579A" w:rsidRDefault="00253D29" w:rsidP="00253D29">
      <w:pPr>
        <w:pStyle w:val="NormalWeb"/>
        <w:numPr>
          <w:ilvl w:val="0"/>
          <w:numId w:val="3"/>
        </w:numPr>
        <w:tabs>
          <w:tab w:val="clear" w:pos="720"/>
          <w:tab w:val="num" w:pos="993"/>
        </w:tabs>
        <w:spacing w:before="0" w:beforeAutospacing="0" w:after="0" w:afterAutospacing="0"/>
        <w:ind w:left="993" w:hanging="426"/>
        <w:rPr>
          <w:rFonts w:ascii="Arial" w:hAnsi="Arial" w:cs="Arial"/>
          <w:color w:val="000000"/>
          <w:lang w:val="en" w:eastAsia="en-GB"/>
        </w:rPr>
      </w:pPr>
      <w:r w:rsidRPr="000C579A">
        <w:rPr>
          <w:rFonts w:ascii="Arial" w:hAnsi="Arial" w:cs="Arial"/>
          <w:color w:val="000000"/>
          <w:lang w:val="en" w:eastAsia="en-GB"/>
        </w:rPr>
        <w:t>Mae egwyddor atebolrwydd o reolyddion data i weithredu mesurau technegol a threfnyddol priodol sy’n cynnwys polisïau a gweithdrefnau diogelu data mewnol, hyfforddiant ac ymwybyddiaeth staff o ofynion y Ddeddf, archwiliadau mewnol o weithgareddau prosesu, cynnal dogfennau perthnasol ar weithgareddau prosesu, penodi swyddog diogelu data, a gweithredu mesurau sy’n cyflawni egwyddorion diogelu data o fwriad a diogelu data’n ddiofyn, gan gynnwys lleihau data i’r eithaf, eglurder, a chreu a gwella nodweddion diogelu’n barhaol.</w:t>
      </w:r>
    </w:p>
    <w:p w:rsidR="007A3C8F" w:rsidRPr="00F60416" w:rsidRDefault="007A3C8F" w:rsidP="00320DF5">
      <w:pPr>
        <w:ind w:left="1440"/>
        <w:rPr>
          <w:rFonts w:cs="Arial"/>
          <w:color w:val="000000"/>
          <w:lang w:val="en" w:eastAsia="en-GB"/>
        </w:rPr>
      </w:pPr>
    </w:p>
    <w:p w:rsidR="00253D29" w:rsidRPr="000C579A" w:rsidRDefault="00253D29" w:rsidP="00253D29">
      <w:pPr>
        <w:numPr>
          <w:ilvl w:val="0"/>
          <w:numId w:val="3"/>
        </w:numPr>
        <w:tabs>
          <w:tab w:val="clear" w:pos="720"/>
          <w:tab w:val="num" w:pos="993"/>
        </w:tabs>
        <w:ind w:left="993" w:hanging="426"/>
        <w:rPr>
          <w:rFonts w:cs="Arial"/>
          <w:lang w:val="en" w:eastAsia="en-GB"/>
        </w:rPr>
      </w:pPr>
      <w:r w:rsidRPr="000C579A">
        <w:rPr>
          <w:rFonts w:cs="Arial"/>
          <w:lang w:val="en" w:eastAsia="en-GB"/>
        </w:rPr>
        <w:t>Caiff asesiadau o effaith diogelu data eu gwneud pan fo hynny’n briodol fel rhan o ddylunio a chynllunio prosiectau, systemau a rhaglenni.</w:t>
      </w:r>
    </w:p>
    <w:p w:rsidR="002D08AD" w:rsidRDefault="002D08AD" w:rsidP="002D08AD">
      <w:pPr>
        <w:pStyle w:val="NormalWeb"/>
        <w:spacing w:before="0" w:beforeAutospacing="0" w:after="0" w:afterAutospacing="0"/>
        <w:ind w:left="993"/>
        <w:rPr>
          <w:rFonts w:ascii="Arial" w:hAnsi="Arial" w:cs="Arial"/>
          <w:color w:val="000000"/>
          <w:lang w:val="en" w:eastAsia="en-GB"/>
        </w:rPr>
      </w:pPr>
    </w:p>
    <w:p w:rsidR="000028F1" w:rsidRPr="000C579A" w:rsidRDefault="000028F1" w:rsidP="000028F1">
      <w:pPr>
        <w:pStyle w:val="NormalWeb"/>
        <w:numPr>
          <w:ilvl w:val="0"/>
          <w:numId w:val="3"/>
        </w:numPr>
        <w:tabs>
          <w:tab w:val="clear" w:pos="720"/>
          <w:tab w:val="num" w:pos="993"/>
        </w:tabs>
        <w:spacing w:before="0" w:beforeAutospacing="0" w:after="0" w:afterAutospacing="0"/>
        <w:ind w:left="993" w:hanging="426"/>
        <w:rPr>
          <w:rFonts w:ascii="Arial" w:hAnsi="Arial" w:cs="Arial"/>
          <w:color w:val="000000"/>
          <w:lang w:val="en" w:eastAsia="en-GB"/>
        </w:rPr>
      </w:pPr>
      <w:r w:rsidRPr="000C579A">
        <w:rPr>
          <w:rFonts w:ascii="Arial" w:hAnsi="Arial" w:cs="Arial"/>
          <w:color w:val="000000"/>
          <w:lang w:val="en" w:eastAsia="en-GB"/>
        </w:rPr>
        <w:t xml:space="preserve">Rhaid i reolyddion data fod â chontractau ysgrifenedig gyda holl brosesyddion data a sicrhau bod </w:t>
      </w:r>
      <w:r w:rsidRPr="000C579A">
        <w:rPr>
          <w:rFonts w:ascii="Arial" w:hAnsi="Arial" w:cs="Arial"/>
          <w:color w:val="000000"/>
          <w:lang w:val="en"/>
        </w:rPr>
        <w:t>prosesyddion yn cael eu penodi’n unig os ydynt yn gallu rhoi ‘gwarantau digonol’ y bydd gofynion y Ddeddf yn cael eu hateb a hawliau gwrthrychau data’n cael eu gwarchod.</w:t>
      </w:r>
    </w:p>
    <w:p w:rsidR="002D08AD" w:rsidRDefault="002D08AD" w:rsidP="002D08AD">
      <w:pPr>
        <w:pStyle w:val="NormalWeb"/>
        <w:spacing w:before="0" w:beforeAutospacing="0" w:after="0" w:afterAutospacing="0"/>
        <w:ind w:left="993"/>
        <w:rPr>
          <w:rFonts w:ascii="Arial" w:hAnsi="Arial" w:cs="Arial"/>
          <w:color w:val="000000"/>
          <w:lang w:val="en" w:eastAsia="en-GB"/>
        </w:rPr>
      </w:pPr>
    </w:p>
    <w:p w:rsidR="000028F1" w:rsidRPr="000C579A" w:rsidRDefault="000028F1" w:rsidP="000028F1">
      <w:pPr>
        <w:pStyle w:val="NormalWeb"/>
        <w:numPr>
          <w:ilvl w:val="0"/>
          <w:numId w:val="3"/>
        </w:numPr>
        <w:tabs>
          <w:tab w:val="clear" w:pos="720"/>
          <w:tab w:val="num" w:pos="993"/>
        </w:tabs>
        <w:spacing w:before="0" w:beforeAutospacing="0" w:after="0" w:afterAutospacing="0"/>
        <w:ind w:left="993" w:hanging="426"/>
        <w:rPr>
          <w:rFonts w:ascii="Arial" w:hAnsi="Arial" w:cs="Arial"/>
          <w:color w:val="000000"/>
          <w:lang w:val="en" w:eastAsia="en-GB"/>
        </w:rPr>
      </w:pPr>
      <w:r w:rsidRPr="000C579A">
        <w:rPr>
          <w:rFonts w:ascii="Arial" w:hAnsi="Arial" w:cs="Arial"/>
          <w:color w:val="000000"/>
          <w:lang w:val="en"/>
        </w:rPr>
        <w:t>Rhaid hysbysu</w:t>
      </w:r>
      <w:r w:rsidRPr="000C579A">
        <w:rPr>
          <w:rFonts w:ascii="Arial" w:hAnsi="Arial" w:cs="Arial"/>
          <w:color w:val="000000"/>
          <w:lang w:val="en" w:eastAsia="en-GB"/>
        </w:rPr>
        <w:t xml:space="preserve"> toriadau data </w:t>
      </w:r>
      <w:r w:rsidRPr="000C579A">
        <w:rPr>
          <w:rFonts w:ascii="Arial" w:hAnsi="Arial" w:cs="Arial"/>
          <w:color w:val="000000"/>
          <w:lang w:val="en"/>
        </w:rPr>
        <w:t>sy’n debygol o arwain at beryglu hawliau a rhyddid unigolion i Swyddfa’r Comisiynydd Gwybodaeth cyn pen 72 awr ar ôl i’r Cyngor ddod yn ymwybodol o’r toriad. Pan fo toriad yn debygol o arwain at berygl mawr i hawliau a rhyddid unigolion, bydd y Cyngor yn hysbysu’r unigolion dan sylw’n uniongyrchol.</w:t>
      </w:r>
    </w:p>
    <w:p w:rsidR="002D08AD" w:rsidRDefault="002D08AD" w:rsidP="002D08AD">
      <w:pPr>
        <w:ind w:left="993"/>
        <w:rPr>
          <w:rFonts w:cs="Arial"/>
        </w:rPr>
      </w:pPr>
    </w:p>
    <w:p w:rsidR="000028F1" w:rsidRPr="000C579A" w:rsidRDefault="000028F1" w:rsidP="000028F1">
      <w:pPr>
        <w:numPr>
          <w:ilvl w:val="0"/>
          <w:numId w:val="3"/>
        </w:numPr>
        <w:tabs>
          <w:tab w:val="clear" w:pos="720"/>
          <w:tab w:val="num" w:pos="993"/>
        </w:tabs>
        <w:ind w:left="993" w:hanging="426"/>
        <w:rPr>
          <w:rFonts w:cs="Arial"/>
        </w:rPr>
      </w:pPr>
      <w:r w:rsidRPr="000C579A">
        <w:rPr>
          <w:rFonts w:cs="Arial"/>
        </w:rPr>
        <w:t xml:space="preserve">Y Comisiynydd Gwybodaeth sy’n gyfrifol am reoliad a rhoi rhybuddion i sefydliadau pan nad ydynt yn cydymffurfio â gofynion y Ddeddf. Mae hefyd yn gallu erlyn y rhai sy’n  troseddu dan y Ddeddf a rhoi dirwyon. </w:t>
      </w:r>
    </w:p>
    <w:p w:rsidR="000028F1" w:rsidRPr="000C579A" w:rsidRDefault="000028F1" w:rsidP="000028F1">
      <w:pPr>
        <w:rPr>
          <w:rFonts w:cs="Arial"/>
        </w:rPr>
      </w:pPr>
    </w:p>
    <w:p w:rsidR="000028F1" w:rsidRPr="00F60416" w:rsidRDefault="000028F1" w:rsidP="000028F1">
      <w:pPr>
        <w:ind w:left="567" w:hanging="567"/>
        <w:outlineLvl w:val="0"/>
        <w:rPr>
          <w:rFonts w:cs="Arial"/>
          <w:b/>
        </w:rPr>
      </w:pPr>
      <w:r w:rsidRPr="000C579A">
        <w:rPr>
          <w:rFonts w:cs="Arial"/>
          <w:b/>
        </w:rPr>
        <w:t>3</w:t>
      </w:r>
      <w:r w:rsidRPr="000C579A">
        <w:rPr>
          <w:rFonts w:cs="Arial"/>
          <w:b/>
        </w:rPr>
        <w:tab/>
        <w:t>Datganiad Polisi</w:t>
      </w:r>
      <w:r w:rsidRPr="00F60416">
        <w:rPr>
          <w:rFonts w:cs="Arial"/>
          <w:b/>
        </w:rPr>
        <w:t xml:space="preserve"> </w:t>
      </w:r>
    </w:p>
    <w:p w:rsidR="005B63F0" w:rsidRPr="00F60416" w:rsidRDefault="005B63F0" w:rsidP="005B63F0">
      <w:pPr>
        <w:rPr>
          <w:rFonts w:cs="Arial"/>
        </w:rPr>
      </w:pPr>
    </w:p>
    <w:p w:rsidR="000028F1" w:rsidRPr="00F60416" w:rsidRDefault="000028F1" w:rsidP="000028F1">
      <w:pPr>
        <w:ind w:left="567" w:hanging="567"/>
        <w:rPr>
          <w:rFonts w:cs="Arial"/>
        </w:rPr>
      </w:pPr>
      <w:r w:rsidRPr="000C579A">
        <w:rPr>
          <w:rFonts w:cs="Arial"/>
        </w:rPr>
        <w:t>3.1</w:t>
      </w:r>
      <w:r w:rsidRPr="000C579A">
        <w:rPr>
          <w:rFonts w:cs="Arial"/>
        </w:rPr>
        <w:tab/>
        <w:t>Mae Cyngor y Dref yn ymroddi i sicrhau bod gwybodaeth bersonol yn cael ei thrin mewn ffordd ddiogel a chydgyfrinachol yn unol â’i rwymedigaethau dan Ddeddf Diogelu Data 2018 a chanllawiau proffesiynol. Bydd Cyngor y Dref yn defnyddio holl ddulliau priodol ac angenrheidiol sydd ganddo i gydymffurfio â Deddf Diogelu Data a chanllawiau cysylltiedig.</w:t>
      </w:r>
      <w:r>
        <w:rPr>
          <w:rFonts w:cs="Arial"/>
        </w:rPr>
        <w:t xml:space="preserve"> </w:t>
      </w:r>
    </w:p>
    <w:p w:rsidR="00336F99" w:rsidRPr="00F60416" w:rsidRDefault="00336F99" w:rsidP="005B63F0">
      <w:pPr>
        <w:rPr>
          <w:rFonts w:cs="Arial"/>
        </w:rPr>
      </w:pPr>
    </w:p>
    <w:p w:rsidR="000028F1" w:rsidRPr="000C579A" w:rsidRDefault="000028F1" w:rsidP="000028F1">
      <w:pPr>
        <w:ind w:left="567" w:hanging="567"/>
        <w:outlineLvl w:val="0"/>
        <w:rPr>
          <w:rFonts w:cs="Arial"/>
          <w:b/>
        </w:rPr>
      </w:pPr>
      <w:r w:rsidRPr="000C579A">
        <w:rPr>
          <w:rFonts w:cs="Arial"/>
          <w:b/>
        </w:rPr>
        <w:t>4</w:t>
      </w:r>
      <w:r w:rsidRPr="000C579A">
        <w:rPr>
          <w:rFonts w:cs="Arial"/>
          <w:b/>
        </w:rPr>
        <w:tab/>
        <w:t xml:space="preserve">Swyddogaethau a Chyfrifoldebau </w:t>
      </w:r>
    </w:p>
    <w:p w:rsidR="005B63F0" w:rsidRPr="00F60416" w:rsidRDefault="005B63F0" w:rsidP="005B63F0">
      <w:pPr>
        <w:rPr>
          <w:rFonts w:cs="Arial"/>
        </w:rPr>
      </w:pPr>
    </w:p>
    <w:p w:rsidR="000028F1" w:rsidRPr="00F60416" w:rsidRDefault="000028F1" w:rsidP="000028F1">
      <w:pPr>
        <w:ind w:left="567" w:hanging="567"/>
        <w:outlineLvl w:val="0"/>
        <w:rPr>
          <w:rFonts w:cs="Arial"/>
          <w:b/>
          <w:i/>
        </w:rPr>
      </w:pPr>
      <w:r w:rsidRPr="000C579A">
        <w:rPr>
          <w:rFonts w:cs="Arial"/>
          <w:b/>
          <w:i/>
        </w:rPr>
        <w:t xml:space="preserve">4.1 </w:t>
      </w:r>
      <w:r w:rsidRPr="000C579A">
        <w:rPr>
          <w:rFonts w:cs="Arial"/>
          <w:b/>
          <w:i/>
        </w:rPr>
        <w:tab/>
        <w:t>Swyddog Diogelu Data</w:t>
      </w:r>
      <w:r>
        <w:rPr>
          <w:rFonts w:cs="Arial"/>
          <w:b/>
          <w:i/>
        </w:rPr>
        <w:t xml:space="preserve"> </w:t>
      </w:r>
    </w:p>
    <w:p w:rsidR="0077358B" w:rsidRDefault="0077358B" w:rsidP="0077358B">
      <w:pPr>
        <w:ind w:left="1418" w:hanging="851"/>
        <w:rPr>
          <w:rFonts w:cs="Arial"/>
        </w:rPr>
      </w:pPr>
    </w:p>
    <w:p w:rsidR="000028F1" w:rsidRDefault="000028F1" w:rsidP="000028F1">
      <w:pPr>
        <w:ind w:left="1418" w:hanging="851"/>
        <w:rPr>
          <w:rFonts w:cs="Arial"/>
        </w:rPr>
      </w:pPr>
      <w:r w:rsidRPr="000C579A">
        <w:rPr>
          <w:rFonts w:cs="Arial"/>
        </w:rPr>
        <w:t>4.1.1</w:t>
      </w:r>
      <w:r w:rsidRPr="000C579A">
        <w:rPr>
          <w:rFonts w:cs="Arial"/>
        </w:rPr>
        <w:tab/>
        <w:t>Y Swyddog Diogelu Data yw Paul Russell ac ef mae’n gyfrifol am y gwaith canlynol:</w:t>
      </w:r>
    </w:p>
    <w:p w:rsidR="0077358B" w:rsidRDefault="0077358B" w:rsidP="0077358B">
      <w:pPr>
        <w:ind w:left="1418" w:hanging="851"/>
        <w:rPr>
          <w:rFonts w:cs="Arial"/>
        </w:rPr>
      </w:pPr>
    </w:p>
    <w:bookmarkEnd w:id="1"/>
    <w:p w:rsidR="000028F1" w:rsidRDefault="000028F1" w:rsidP="000028F1">
      <w:pPr>
        <w:ind w:left="1418" w:hanging="851"/>
        <w:rPr>
          <w:rStyle w:val="legds2"/>
          <w:rFonts w:cs="Arial"/>
          <w:lang w:val="en"/>
        </w:rPr>
      </w:pPr>
      <w:r w:rsidRPr="000C579A">
        <w:rPr>
          <w:rFonts w:cs="Arial"/>
        </w:rPr>
        <w:t>4.1.2</w:t>
      </w:r>
      <w:r w:rsidRPr="000C579A">
        <w:rPr>
          <w:rFonts w:cs="Arial"/>
        </w:rPr>
        <w:tab/>
      </w:r>
      <w:r w:rsidRPr="000C579A">
        <w:rPr>
          <w:rStyle w:val="legds2"/>
          <w:rFonts w:cs="Arial"/>
          <w:lang w:val="en"/>
          <w:specVanish w:val="0"/>
        </w:rPr>
        <w:t xml:space="preserve">Hysbysu a chynghori Cyngor y Dref, unrhyw brosesydd yng nghyflogaeth Cyngor y Dref fel rheolydd data, ac unrhyw </w:t>
      </w:r>
      <w:r>
        <w:rPr>
          <w:rStyle w:val="legds2"/>
          <w:rFonts w:cs="Arial"/>
          <w:lang w:val="en"/>
          <w:specVanish w:val="0"/>
        </w:rPr>
        <w:t xml:space="preserve">un </w:t>
      </w:r>
      <w:r w:rsidRPr="000C579A">
        <w:rPr>
          <w:rStyle w:val="legds2"/>
          <w:rFonts w:cs="Arial"/>
          <w:lang w:val="en"/>
          <w:specVanish w:val="0"/>
        </w:rPr>
        <w:t>o gyflog</w:t>
      </w:r>
      <w:r>
        <w:rPr>
          <w:rStyle w:val="legds2"/>
          <w:rFonts w:cs="Arial"/>
          <w:lang w:val="en"/>
          <w:specVanish w:val="0"/>
        </w:rPr>
        <w:t>eion</w:t>
      </w:r>
      <w:r w:rsidRPr="000C579A">
        <w:rPr>
          <w:rStyle w:val="legds2"/>
          <w:rFonts w:cs="Arial"/>
          <w:lang w:val="en"/>
          <w:specVanish w:val="0"/>
        </w:rPr>
        <w:t xml:space="preserve"> </w:t>
      </w:r>
      <w:r>
        <w:rPr>
          <w:rStyle w:val="legds2"/>
          <w:rFonts w:cs="Arial"/>
          <w:lang w:val="en"/>
          <w:specVanish w:val="0"/>
        </w:rPr>
        <w:t>C</w:t>
      </w:r>
      <w:r w:rsidRPr="000C579A">
        <w:rPr>
          <w:rStyle w:val="legds2"/>
          <w:rFonts w:cs="Arial"/>
          <w:lang w:val="en"/>
          <w:specVanish w:val="0"/>
        </w:rPr>
        <w:t>yngor y Dref sy’n prosesu data personol, o rwymedigaethau’r cyfryw unigolyn dan y ddeddfwriaeth.</w:t>
      </w:r>
    </w:p>
    <w:p w:rsidR="0077358B" w:rsidRDefault="0077358B" w:rsidP="0077358B">
      <w:pPr>
        <w:ind w:left="1418" w:hanging="851"/>
        <w:rPr>
          <w:rStyle w:val="legds2"/>
          <w:rFonts w:cs="Arial"/>
          <w:lang w:val="en"/>
        </w:rPr>
      </w:pPr>
    </w:p>
    <w:p w:rsidR="00C078C5" w:rsidRDefault="00C078C5" w:rsidP="00C078C5">
      <w:pPr>
        <w:ind w:left="1418" w:hanging="851"/>
        <w:rPr>
          <w:rStyle w:val="legds2"/>
          <w:rFonts w:cs="Arial"/>
          <w:lang w:val="en"/>
        </w:rPr>
      </w:pPr>
      <w:r w:rsidRPr="00416FD0">
        <w:rPr>
          <w:rStyle w:val="legds2"/>
          <w:rFonts w:cs="Arial"/>
          <w:lang w:val="en"/>
          <w:specVanish w:val="0"/>
        </w:rPr>
        <w:t>4.1.3</w:t>
      </w:r>
      <w:r w:rsidRPr="00416FD0">
        <w:rPr>
          <w:rStyle w:val="legds2"/>
          <w:rFonts w:cs="Arial"/>
          <w:lang w:val="en"/>
          <w:specVanish w:val="0"/>
        </w:rPr>
        <w:tab/>
        <w:t xml:space="preserve">Rhoi cyngor </w:t>
      </w:r>
      <w:r>
        <w:rPr>
          <w:rStyle w:val="legds2"/>
          <w:rFonts w:cs="Arial"/>
          <w:lang w:val="en"/>
          <w:specVanish w:val="0"/>
        </w:rPr>
        <w:t>ar g</w:t>
      </w:r>
      <w:r w:rsidRPr="00416FD0">
        <w:rPr>
          <w:rStyle w:val="legds2"/>
          <w:rFonts w:cs="Arial"/>
          <w:lang w:val="en"/>
          <w:specVanish w:val="0"/>
        </w:rPr>
        <w:t>ynnal asesiadau o effaith diogelu data</w:t>
      </w:r>
      <w:r w:rsidRPr="00C078C5">
        <w:rPr>
          <w:rStyle w:val="legds2"/>
          <w:rFonts w:cs="Arial"/>
          <w:lang w:val="en"/>
          <w:specVanish w:val="0"/>
        </w:rPr>
        <w:t xml:space="preserve"> </w:t>
      </w:r>
      <w:r w:rsidRPr="00416FD0">
        <w:rPr>
          <w:rStyle w:val="legds2"/>
          <w:rFonts w:cs="Arial"/>
          <w:lang w:val="en"/>
          <w:specVanish w:val="0"/>
        </w:rPr>
        <w:t>a</w:t>
      </w:r>
      <w:r>
        <w:rPr>
          <w:rStyle w:val="legds2"/>
          <w:rFonts w:cs="Arial"/>
          <w:lang w:val="en"/>
          <w:specVanish w:val="0"/>
        </w:rPr>
        <w:t>’u h</w:t>
      </w:r>
      <w:r w:rsidRPr="00416FD0">
        <w:rPr>
          <w:rStyle w:val="legds2"/>
          <w:rFonts w:cs="Arial"/>
          <w:lang w:val="en"/>
          <w:specVanish w:val="0"/>
        </w:rPr>
        <w:t>arolygu:</w:t>
      </w:r>
    </w:p>
    <w:p w:rsidR="0077358B" w:rsidRDefault="0077358B" w:rsidP="0077358B">
      <w:pPr>
        <w:ind w:left="1418" w:hanging="851"/>
        <w:rPr>
          <w:rStyle w:val="legds2"/>
          <w:rFonts w:cs="Arial"/>
          <w:lang w:val="en"/>
        </w:rPr>
      </w:pPr>
    </w:p>
    <w:p w:rsidR="00C078C5" w:rsidRDefault="00C078C5" w:rsidP="00C078C5">
      <w:pPr>
        <w:ind w:left="1418" w:hanging="851"/>
        <w:rPr>
          <w:rStyle w:val="legds2"/>
          <w:rFonts w:cs="Arial"/>
          <w:lang w:val="en"/>
        </w:rPr>
      </w:pPr>
      <w:r w:rsidRPr="00416FD0">
        <w:rPr>
          <w:rStyle w:val="legds2"/>
          <w:rFonts w:cs="Arial"/>
          <w:lang w:val="en"/>
          <w:specVanish w:val="0"/>
        </w:rPr>
        <w:t>4.1.4</w:t>
      </w:r>
      <w:r w:rsidRPr="00416FD0">
        <w:rPr>
          <w:rStyle w:val="legds2"/>
          <w:rFonts w:cs="Arial"/>
          <w:lang w:val="en"/>
          <w:specVanish w:val="0"/>
        </w:rPr>
        <w:tab/>
        <w:t>Cydweithredu gyda Swyddfa’r Comisiynydd Gwybodaeth, gan weithredu fel man cysylltu Swyddfa’r Comisiynydd Gwybodaeth wrth arolygu cydymffurfiad Cyngor y Dref â pholisïau mewn cysylltiad â diogelu data personol a chydymffurfiad Cyngor y Dref â’r ddeddfwriaeth.</w:t>
      </w:r>
    </w:p>
    <w:p w:rsidR="0077358B" w:rsidRDefault="0077358B" w:rsidP="0077358B">
      <w:pPr>
        <w:ind w:left="1418" w:hanging="851"/>
        <w:rPr>
          <w:rStyle w:val="legds2"/>
          <w:rFonts w:cs="Arial"/>
          <w:lang w:val="en"/>
        </w:rPr>
      </w:pPr>
    </w:p>
    <w:p w:rsidR="00C078C5" w:rsidRPr="00F60416" w:rsidRDefault="00C078C5" w:rsidP="00C078C5">
      <w:pPr>
        <w:ind w:left="1418" w:hanging="851"/>
        <w:rPr>
          <w:lang w:val="en"/>
        </w:rPr>
      </w:pPr>
      <w:r w:rsidRPr="00416FD0">
        <w:rPr>
          <w:rStyle w:val="legds2"/>
          <w:rFonts w:cs="Arial"/>
          <w:lang w:val="en"/>
          <w:specVanish w:val="0"/>
        </w:rPr>
        <w:t>4.1.5</w:t>
      </w:r>
      <w:r w:rsidRPr="00416FD0">
        <w:rPr>
          <w:rStyle w:val="legds2"/>
          <w:rFonts w:cs="Arial"/>
          <w:lang w:val="en"/>
          <w:specVanish w:val="0"/>
        </w:rPr>
        <w:tab/>
        <w:t>Mewn cysylltiad â’r polisïau a grybwyllwyd uchod, mae gwaith y swyddog diogelu data’n cynnwys:</w:t>
      </w:r>
    </w:p>
    <w:p w:rsidR="00C078C5" w:rsidRPr="00416FD0" w:rsidRDefault="00C078C5" w:rsidP="00C078C5">
      <w:pPr>
        <w:pStyle w:val="NoSpacing"/>
        <w:ind w:left="1843" w:hanging="425"/>
        <w:rPr>
          <w:lang w:val="en"/>
        </w:rPr>
      </w:pPr>
      <w:r w:rsidRPr="00416FD0">
        <w:rPr>
          <w:rStyle w:val="legds2"/>
          <w:rFonts w:cs="Arial"/>
          <w:lang w:val="en"/>
          <w:specVanish w:val="0"/>
        </w:rPr>
        <w:t xml:space="preserve">(a) </w:t>
      </w:r>
      <w:r w:rsidRPr="00416FD0">
        <w:rPr>
          <w:rStyle w:val="legds2"/>
          <w:rFonts w:cs="Arial"/>
          <w:lang w:val="en"/>
          <w:specVanish w:val="0"/>
        </w:rPr>
        <w:tab/>
        <w:t>neilltuo cyfrifoldebau dan y polisïau hynny;</w:t>
      </w:r>
    </w:p>
    <w:p w:rsidR="00C078C5" w:rsidRPr="00416FD0" w:rsidRDefault="00C078C5" w:rsidP="00C078C5">
      <w:pPr>
        <w:pStyle w:val="NoSpacing"/>
        <w:ind w:left="1843" w:hanging="425"/>
        <w:rPr>
          <w:lang w:val="en"/>
        </w:rPr>
      </w:pPr>
      <w:r w:rsidRPr="00416FD0">
        <w:rPr>
          <w:rStyle w:val="legds2"/>
          <w:rFonts w:cs="Arial"/>
          <w:lang w:val="en"/>
          <w:specVanish w:val="0"/>
        </w:rPr>
        <w:t xml:space="preserve">(b) </w:t>
      </w:r>
      <w:r w:rsidRPr="00416FD0">
        <w:rPr>
          <w:rStyle w:val="legds2"/>
          <w:rFonts w:cs="Arial"/>
          <w:lang w:val="en"/>
          <w:specVanish w:val="0"/>
        </w:rPr>
        <w:tab/>
        <w:t>tynnu sylw at y polisïau hynny;</w:t>
      </w:r>
    </w:p>
    <w:p w:rsidR="00C078C5" w:rsidRPr="00416FD0" w:rsidRDefault="00C078C5" w:rsidP="00C078C5">
      <w:pPr>
        <w:pStyle w:val="NoSpacing"/>
        <w:ind w:left="1843" w:hanging="425"/>
        <w:rPr>
          <w:lang w:val="en"/>
        </w:rPr>
      </w:pPr>
      <w:r w:rsidRPr="00416FD0">
        <w:rPr>
          <w:rStyle w:val="legds2"/>
          <w:rFonts w:cs="Arial"/>
          <w:lang w:val="en"/>
          <w:specVanish w:val="0"/>
        </w:rPr>
        <w:t xml:space="preserve">(c) </w:t>
      </w:r>
      <w:r w:rsidRPr="00416FD0">
        <w:rPr>
          <w:rStyle w:val="legds2"/>
          <w:rFonts w:cs="Arial"/>
          <w:lang w:val="en"/>
          <w:specVanish w:val="0"/>
        </w:rPr>
        <w:tab/>
        <w:t>hyfforddi staff sy’n ymwneud â gweithrediadau prosesu; a</w:t>
      </w:r>
    </w:p>
    <w:p w:rsidR="00C078C5" w:rsidRPr="00F60416" w:rsidRDefault="00C078C5" w:rsidP="00C078C5">
      <w:pPr>
        <w:pStyle w:val="NoSpacing"/>
        <w:ind w:left="1843" w:hanging="425"/>
        <w:rPr>
          <w:rStyle w:val="legds2"/>
          <w:rFonts w:cs="Arial"/>
          <w:lang w:val="en"/>
        </w:rPr>
      </w:pPr>
      <w:r w:rsidRPr="00416FD0">
        <w:rPr>
          <w:rStyle w:val="legds2"/>
          <w:rFonts w:cs="Arial"/>
          <w:lang w:val="en"/>
          <w:specVanish w:val="0"/>
        </w:rPr>
        <w:t xml:space="preserve">(d) </w:t>
      </w:r>
      <w:r w:rsidRPr="00416FD0">
        <w:rPr>
          <w:rStyle w:val="legds2"/>
          <w:rFonts w:cs="Arial"/>
          <w:lang w:val="en"/>
          <w:specVanish w:val="0"/>
        </w:rPr>
        <w:tab/>
        <w:t>cynnal archwiliadau gofynnol; dan y polisïau hynny.</w:t>
      </w:r>
    </w:p>
    <w:p w:rsidR="0077358B" w:rsidRDefault="0077358B" w:rsidP="005E47A7">
      <w:pPr>
        <w:ind w:left="187"/>
        <w:rPr>
          <w:rFonts w:cs="Arial"/>
        </w:rPr>
      </w:pPr>
    </w:p>
    <w:p w:rsidR="00C078C5" w:rsidRPr="00F60416" w:rsidRDefault="00C078C5" w:rsidP="00C078C5">
      <w:pPr>
        <w:ind w:left="1418" w:hanging="851"/>
        <w:rPr>
          <w:rFonts w:cs="Arial"/>
          <w:color w:val="000000"/>
          <w:lang w:val="en" w:eastAsia="en-GB"/>
        </w:rPr>
      </w:pPr>
      <w:r w:rsidRPr="00416FD0">
        <w:rPr>
          <w:rFonts w:cs="Arial"/>
        </w:rPr>
        <w:t>4.1.6</w:t>
      </w:r>
      <w:r w:rsidRPr="00416FD0">
        <w:rPr>
          <w:rFonts w:cs="Arial"/>
        </w:rPr>
        <w:tab/>
        <w:t>Rhaid i Gyngor y Dref</w:t>
      </w:r>
      <w:r w:rsidRPr="00416FD0">
        <w:rPr>
          <w:rFonts w:cs="Arial"/>
          <w:color w:val="000000"/>
          <w:lang w:val="en" w:eastAsia="en-GB"/>
        </w:rPr>
        <w:t xml:space="preserve"> roi’r adnoddau angenrheidiol i’r Swyddog Diogelu Data a mynediad at ddata personol a gweithrediadau prosesu er mwyn iddo allu gwneud y gwaith a amlinellwyd uchod a chynnal ei wybodaeth arbenigol o gyfraith ac arferion diogelu data.</w:t>
      </w:r>
    </w:p>
    <w:p w:rsidR="005E47A7" w:rsidRPr="00F60416" w:rsidRDefault="005E47A7" w:rsidP="005E47A7">
      <w:pPr>
        <w:ind w:left="187"/>
        <w:rPr>
          <w:rFonts w:cs="Arial"/>
          <w:color w:val="000000"/>
          <w:lang w:val="en" w:eastAsia="en-GB"/>
        </w:rPr>
      </w:pPr>
    </w:p>
    <w:p w:rsidR="00C078C5" w:rsidRPr="00F60416" w:rsidRDefault="00C078C5" w:rsidP="00C078C5">
      <w:pPr>
        <w:ind w:left="567" w:hanging="567"/>
        <w:outlineLvl w:val="0"/>
        <w:rPr>
          <w:rFonts w:cs="Arial"/>
          <w:b/>
          <w:i/>
        </w:rPr>
      </w:pPr>
      <w:r w:rsidRPr="00416FD0">
        <w:rPr>
          <w:rFonts w:cs="Arial"/>
          <w:b/>
          <w:i/>
        </w:rPr>
        <w:t>4.2</w:t>
      </w:r>
      <w:r w:rsidRPr="00416FD0">
        <w:rPr>
          <w:rFonts w:cs="Arial"/>
          <w:b/>
          <w:i/>
        </w:rPr>
        <w:tab/>
        <w:t>Cyngor y Dref</w:t>
      </w:r>
      <w:r w:rsidRPr="00F60416">
        <w:rPr>
          <w:rFonts w:cs="Arial"/>
          <w:b/>
          <w:i/>
        </w:rPr>
        <w:t xml:space="preserve"> </w:t>
      </w:r>
    </w:p>
    <w:p w:rsidR="001D3BB3" w:rsidRPr="00F60416" w:rsidRDefault="001D3BB3" w:rsidP="00F959ED">
      <w:pPr>
        <w:ind w:left="187"/>
        <w:rPr>
          <w:rFonts w:cs="Arial"/>
        </w:rPr>
      </w:pPr>
    </w:p>
    <w:p w:rsidR="0053611B" w:rsidRPr="00F60416" w:rsidRDefault="0053611B" w:rsidP="0053611B">
      <w:pPr>
        <w:ind w:left="1418" w:hanging="851"/>
        <w:rPr>
          <w:rFonts w:cs="Arial"/>
        </w:rPr>
      </w:pPr>
      <w:r w:rsidRPr="00CC6ED4">
        <w:rPr>
          <w:rFonts w:cs="Arial"/>
        </w:rPr>
        <w:t>4.2.1</w:t>
      </w:r>
      <w:r w:rsidRPr="00CC6ED4">
        <w:rPr>
          <w:rFonts w:cs="Arial"/>
        </w:rPr>
        <w:tab/>
        <w:t>Cyngor y Dref fydd yn gyfrifol am sicrhau bod y sefydliad yn cydymffurfio â’i gyfrifoldebau dan Ddeddf Diogelu Data trwy gadw golwg ar weithgareddau a digwyddiadau trwy adroddiadau’r Swyddog Diogelu Data. Bydd Cyngor y Dref hefyd yn sicrhau bod adnoddau digonol i gynnal y gwaith a amlinellir yn y polisi hwn i sicrhau cydymffurfio â Deddf Diogelu Data.</w:t>
      </w:r>
    </w:p>
    <w:p w:rsidR="00C656C1" w:rsidRPr="00F60416" w:rsidRDefault="00C656C1" w:rsidP="00974FCF">
      <w:pPr>
        <w:ind w:left="720"/>
        <w:rPr>
          <w:rFonts w:cs="Arial"/>
          <w:b/>
        </w:rPr>
      </w:pPr>
    </w:p>
    <w:p w:rsidR="006541A6" w:rsidRPr="00F60416" w:rsidRDefault="00C656C1" w:rsidP="0077358B">
      <w:pPr>
        <w:ind w:left="567" w:hanging="567"/>
        <w:outlineLvl w:val="0"/>
        <w:rPr>
          <w:rFonts w:cs="Arial"/>
          <w:i/>
          <w:u w:val="single"/>
        </w:rPr>
      </w:pPr>
      <w:r w:rsidRPr="00F60416">
        <w:rPr>
          <w:rFonts w:cs="Arial"/>
          <w:b/>
          <w:i/>
        </w:rPr>
        <w:t>4.</w:t>
      </w:r>
      <w:r w:rsidR="00A96BF2" w:rsidRPr="00F60416">
        <w:rPr>
          <w:rFonts w:cs="Arial"/>
          <w:b/>
          <w:i/>
        </w:rPr>
        <w:t>3</w:t>
      </w:r>
      <w:r w:rsidR="006541A6" w:rsidRPr="00F60416">
        <w:rPr>
          <w:rFonts w:cs="Arial"/>
          <w:b/>
          <w:i/>
        </w:rPr>
        <w:tab/>
      </w:r>
      <w:r w:rsidR="0053611B" w:rsidRPr="00CC6ED4">
        <w:rPr>
          <w:rFonts w:cs="Arial"/>
          <w:b/>
          <w:i/>
        </w:rPr>
        <w:t>Holl Staff a Chynghorwyr</w:t>
      </w:r>
    </w:p>
    <w:p w:rsidR="006541A6" w:rsidRPr="00F60416" w:rsidRDefault="006541A6" w:rsidP="006541A6">
      <w:pPr>
        <w:ind w:left="720" w:hanging="720"/>
        <w:rPr>
          <w:rFonts w:cs="Arial"/>
          <w:lang w:eastAsia="en-GB"/>
        </w:rPr>
      </w:pPr>
    </w:p>
    <w:p w:rsidR="0053611B" w:rsidRPr="00F60416" w:rsidRDefault="0053611B" w:rsidP="0053611B">
      <w:pPr>
        <w:ind w:left="1418" w:hanging="857"/>
        <w:rPr>
          <w:rFonts w:cs="Arial"/>
        </w:rPr>
      </w:pPr>
      <w:r>
        <w:rPr>
          <w:rFonts w:cs="Arial"/>
        </w:rPr>
        <w:t>4.3.1</w:t>
      </w:r>
      <w:r>
        <w:rPr>
          <w:rFonts w:cs="Arial"/>
        </w:rPr>
        <w:tab/>
      </w:r>
      <w:r w:rsidRPr="00776052">
        <w:rPr>
          <w:rFonts w:cs="Arial"/>
          <w:highlight w:val="white"/>
        </w:rPr>
        <w:t>Bydd holl staff</w:t>
      </w:r>
      <w:r w:rsidRPr="00776052">
        <w:rPr>
          <w:rFonts w:cs="Arial"/>
        </w:rPr>
        <w:t xml:space="preserve"> a Ch</w:t>
      </w:r>
      <w:r w:rsidRPr="00776052">
        <w:rPr>
          <w:rFonts w:cs="Arial"/>
          <w:highlight w:val="white"/>
        </w:rPr>
        <w:t>ynghorwyr yn sicrhau</w:t>
      </w:r>
      <w:r w:rsidRPr="00F60416">
        <w:rPr>
          <w:rFonts w:cs="Arial"/>
        </w:rPr>
        <w:t>:</w:t>
      </w:r>
    </w:p>
    <w:p w:rsidR="006541A6" w:rsidRPr="00F60416" w:rsidRDefault="006541A6" w:rsidP="006541A6">
      <w:pPr>
        <w:rPr>
          <w:rFonts w:cs="Arial"/>
        </w:rPr>
      </w:pPr>
    </w:p>
    <w:p w:rsidR="0053611B" w:rsidRPr="00CC6ED4" w:rsidRDefault="0053611B" w:rsidP="0053611B">
      <w:pPr>
        <w:numPr>
          <w:ilvl w:val="0"/>
          <w:numId w:val="6"/>
        </w:numPr>
        <w:tabs>
          <w:tab w:val="clear" w:pos="1080"/>
        </w:tabs>
        <w:ind w:left="1843" w:hanging="425"/>
        <w:rPr>
          <w:rFonts w:cs="Arial"/>
        </w:rPr>
      </w:pPr>
      <w:r w:rsidRPr="00CC6ED4">
        <w:rPr>
          <w:rFonts w:cs="Arial"/>
        </w:rPr>
        <w:t>bod gwybodaeth bersonol yn cael ei thrin yn gydgyfrinachol yn unol â hwn ac unrhyw bolisïau cysylltiedig;</w:t>
      </w:r>
    </w:p>
    <w:p w:rsidR="001C1CF1" w:rsidRPr="00F60416" w:rsidRDefault="001C1CF1" w:rsidP="0042569C">
      <w:pPr>
        <w:ind w:left="1843" w:hanging="425"/>
        <w:rPr>
          <w:rFonts w:cs="Arial"/>
        </w:rPr>
      </w:pPr>
    </w:p>
    <w:p w:rsidR="0053611B" w:rsidRPr="00CC6ED4" w:rsidRDefault="0053611B" w:rsidP="0053611B">
      <w:pPr>
        <w:numPr>
          <w:ilvl w:val="0"/>
          <w:numId w:val="6"/>
        </w:numPr>
        <w:tabs>
          <w:tab w:val="clear" w:pos="1080"/>
        </w:tabs>
        <w:ind w:left="1843" w:hanging="425"/>
        <w:rPr>
          <w:rFonts w:cs="Arial"/>
        </w:rPr>
      </w:pPr>
      <w:r w:rsidRPr="00CC6ED4">
        <w:rPr>
          <w:rFonts w:cs="Arial"/>
        </w:rPr>
        <w:t>bod hawliau gwrthrychau data’n cael eu parchu bob amser;</w:t>
      </w:r>
    </w:p>
    <w:p w:rsidR="002A71DA" w:rsidRPr="00F60416" w:rsidRDefault="002A71DA" w:rsidP="002A71DA">
      <w:pPr>
        <w:rPr>
          <w:rFonts w:cs="Arial"/>
        </w:rPr>
      </w:pPr>
    </w:p>
    <w:p w:rsidR="0053611B" w:rsidRPr="00CC6ED4" w:rsidRDefault="0053611B" w:rsidP="0053611B">
      <w:pPr>
        <w:numPr>
          <w:ilvl w:val="0"/>
          <w:numId w:val="6"/>
        </w:numPr>
        <w:tabs>
          <w:tab w:val="clear" w:pos="1080"/>
        </w:tabs>
        <w:ind w:left="1843" w:hanging="425"/>
        <w:rPr>
          <w:rFonts w:cs="Arial"/>
        </w:rPr>
      </w:pPr>
      <w:r w:rsidRPr="00CC6ED4">
        <w:rPr>
          <w:rFonts w:cs="Arial"/>
        </w:rPr>
        <w:t>y bydd hysbysiadau preifatrwydd ar gael i ddweud wrth unigolion sut mae eu data’n cael eu prosesu;</w:t>
      </w:r>
    </w:p>
    <w:p w:rsidR="006541A6" w:rsidRPr="00F60416" w:rsidRDefault="006541A6" w:rsidP="0042569C">
      <w:pPr>
        <w:ind w:left="1843" w:hanging="425"/>
        <w:rPr>
          <w:rFonts w:cs="Arial"/>
        </w:rPr>
      </w:pPr>
    </w:p>
    <w:p w:rsidR="0053611B" w:rsidRPr="00CC6ED4" w:rsidRDefault="0053611B" w:rsidP="0053611B">
      <w:pPr>
        <w:numPr>
          <w:ilvl w:val="0"/>
          <w:numId w:val="6"/>
        </w:numPr>
        <w:tabs>
          <w:tab w:val="clear" w:pos="1080"/>
        </w:tabs>
        <w:ind w:left="1843" w:hanging="425"/>
        <w:rPr>
          <w:rFonts w:cs="Arial"/>
        </w:rPr>
      </w:pPr>
      <w:r w:rsidRPr="00CC6ED4">
        <w:rPr>
          <w:rFonts w:cs="Arial"/>
        </w:rPr>
        <w:t xml:space="preserve">bod gwybodaeth bersonol yn cael ei defnyddio’n unig i’r diben dywededig, oni bai </w:t>
      </w:r>
      <w:r>
        <w:rPr>
          <w:rFonts w:cs="Arial"/>
        </w:rPr>
        <w:t>fod</w:t>
      </w:r>
      <w:r w:rsidRPr="00CC6ED4">
        <w:rPr>
          <w:rFonts w:cs="Arial"/>
        </w:rPr>
        <w:t xml:space="preserve"> </w:t>
      </w:r>
      <w:r>
        <w:rPr>
          <w:rFonts w:cs="Arial"/>
        </w:rPr>
        <w:t>Gw</w:t>
      </w:r>
      <w:r w:rsidRPr="00CC6ED4">
        <w:rPr>
          <w:rFonts w:cs="Arial"/>
        </w:rPr>
        <w:t>rthrych y Data</w:t>
      </w:r>
      <w:r>
        <w:rPr>
          <w:rFonts w:cs="Arial"/>
        </w:rPr>
        <w:t>’n</w:t>
      </w:r>
      <w:r w:rsidRPr="00CC6ED4">
        <w:rPr>
          <w:rFonts w:cs="Arial"/>
        </w:rPr>
        <w:t xml:space="preserve"> rho</w:t>
      </w:r>
      <w:r>
        <w:rPr>
          <w:rFonts w:cs="Arial"/>
        </w:rPr>
        <w:t>i</w:t>
      </w:r>
      <w:r w:rsidRPr="00CC6ED4">
        <w:rPr>
          <w:rFonts w:cs="Arial"/>
        </w:rPr>
        <w:t xml:space="preserve"> caniatâd pendant i ddefnyddio’r wybodaeth i ddiben gwahanol</w:t>
      </w:r>
      <w:r>
        <w:rPr>
          <w:rFonts w:cs="Arial"/>
        </w:rPr>
        <w:t>;</w:t>
      </w:r>
    </w:p>
    <w:p w:rsidR="006541A6" w:rsidRPr="00F60416" w:rsidRDefault="006541A6" w:rsidP="006541A6">
      <w:pPr>
        <w:rPr>
          <w:rFonts w:cs="Arial"/>
        </w:rPr>
      </w:pPr>
    </w:p>
    <w:p w:rsidR="0053611B" w:rsidRPr="00CC6ED4" w:rsidRDefault="0053611B" w:rsidP="0053611B">
      <w:pPr>
        <w:numPr>
          <w:ilvl w:val="0"/>
          <w:numId w:val="6"/>
        </w:numPr>
        <w:tabs>
          <w:tab w:val="clear" w:pos="1080"/>
        </w:tabs>
        <w:ind w:left="1843" w:hanging="425"/>
        <w:rPr>
          <w:rFonts w:cs="Arial"/>
        </w:rPr>
      </w:pPr>
      <w:r w:rsidRPr="00CC6ED4">
        <w:rPr>
          <w:rFonts w:cs="Arial"/>
        </w:rPr>
        <w:t xml:space="preserve">bod gwybodaeth bersonol yn cael ei datgelu’n unig ar sail gaeth bod angen gwybod, i dderbynwyr sydd â hawl i’r wybodaeth honno. </w:t>
      </w:r>
    </w:p>
    <w:p w:rsidR="001C1CF1" w:rsidRPr="00F60416" w:rsidRDefault="001C1CF1" w:rsidP="00391434">
      <w:pPr>
        <w:ind w:left="1843" w:hanging="425"/>
        <w:rPr>
          <w:rFonts w:cs="Arial"/>
        </w:rPr>
      </w:pPr>
    </w:p>
    <w:p w:rsidR="00C1439B" w:rsidRPr="008F6F5B" w:rsidRDefault="00C1439B" w:rsidP="00C1439B">
      <w:pPr>
        <w:numPr>
          <w:ilvl w:val="0"/>
          <w:numId w:val="6"/>
        </w:numPr>
        <w:tabs>
          <w:tab w:val="clear" w:pos="1080"/>
        </w:tabs>
        <w:ind w:left="1843" w:hanging="425"/>
        <w:rPr>
          <w:rFonts w:cs="Arial"/>
        </w:rPr>
      </w:pPr>
      <w:r w:rsidRPr="008F6F5B">
        <w:rPr>
          <w:rFonts w:cs="Arial"/>
        </w:rPr>
        <w:t xml:space="preserve">bod gwybodaeth bersonol sydd mewn rhaglenni, systemau, gyriannau personol neu </w:t>
      </w:r>
      <w:r>
        <w:rPr>
          <w:rFonts w:cs="Arial"/>
        </w:rPr>
        <w:t>gyffredin</w:t>
      </w:r>
      <w:r w:rsidRPr="008F6F5B">
        <w:rPr>
          <w:rFonts w:cs="Arial"/>
        </w:rPr>
        <w:t xml:space="preserve"> yn cael eu cyrchu’n unig er mwyn cyflawni cyfrifoldebau gwaith;</w:t>
      </w:r>
    </w:p>
    <w:p w:rsidR="006541A6" w:rsidRPr="00F60416" w:rsidRDefault="006541A6" w:rsidP="00391434">
      <w:pPr>
        <w:ind w:left="1843" w:hanging="425"/>
        <w:rPr>
          <w:rFonts w:cs="Arial"/>
        </w:rPr>
      </w:pPr>
    </w:p>
    <w:p w:rsidR="00C1439B" w:rsidRPr="008F6F5B" w:rsidRDefault="00C1439B" w:rsidP="00C1439B">
      <w:pPr>
        <w:numPr>
          <w:ilvl w:val="0"/>
          <w:numId w:val="6"/>
        </w:numPr>
        <w:tabs>
          <w:tab w:val="clear" w:pos="1080"/>
        </w:tabs>
        <w:ind w:left="1843" w:hanging="425"/>
        <w:rPr>
          <w:rFonts w:cs="Arial"/>
        </w:rPr>
      </w:pPr>
      <w:r w:rsidRPr="008F6F5B">
        <w:rPr>
          <w:rFonts w:cs="Arial"/>
        </w:rPr>
        <w:t>bod gwybodaeth bersonol yn cael ei chofnodi’n gywir a’i chadw’n gyfoes.</w:t>
      </w:r>
    </w:p>
    <w:p w:rsidR="006541A6" w:rsidRPr="00F60416" w:rsidRDefault="006541A6" w:rsidP="006541A6">
      <w:pPr>
        <w:tabs>
          <w:tab w:val="num" w:pos="720"/>
        </w:tabs>
        <w:ind w:left="720" w:hanging="360"/>
        <w:rPr>
          <w:rFonts w:cs="Arial"/>
        </w:rPr>
      </w:pPr>
    </w:p>
    <w:p w:rsidR="00C1439B" w:rsidRPr="008F6F5B" w:rsidRDefault="00C1439B" w:rsidP="00C1439B">
      <w:pPr>
        <w:numPr>
          <w:ilvl w:val="0"/>
          <w:numId w:val="6"/>
        </w:numPr>
        <w:tabs>
          <w:tab w:val="clear" w:pos="1080"/>
        </w:tabs>
        <w:ind w:left="1843" w:hanging="425"/>
        <w:rPr>
          <w:rFonts w:cs="Arial"/>
        </w:rPr>
      </w:pPr>
      <w:r w:rsidRPr="008F6F5B">
        <w:rPr>
          <w:rFonts w:cs="Arial"/>
        </w:rPr>
        <w:t>bod unrhyw geisiadau mynediad unigolion a/neu geisiadau mewn cysylltiad â hawliau unigolion yn cael eu cyfeirio at y Swyddog Diogelu Data;</w:t>
      </w:r>
    </w:p>
    <w:p w:rsidR="00391434" w:rsidRDefault="00391434" w:rsidP="00391434">
      <w:pPr>
        <w:ind w:left="1843" w:hanging="425"/>
        <w:rPr>
          <w:rFonts w:cs="Arial"/>
        </w:rPr>
      </w:pPr>
    </w:p>
    <w:p w:rsidR="00C1439B" w:rsidRPr="008F6F5B" w:rsidRDefault="00C1439B" w:rsidP="00C1439B">
      <w:pPr>
        <w:numPr>
          <w:ilvl w:val="0"/>
          <w:numId w:val="6"/>
        </w:numPr>
        <w:tabs>
          <w:tab w:val="clear" w:pos="1080"/>
        </w:tabs>
        <w:ind w:left="1843" w:hanging="425"/>
        <w:rPr>
          <w:rFonts w:cs="Arial"/>
        </w:rPr>
      </w:pPr>
      <w:r w:rsidRPr="008F6F5B">
        <w:rPr>
          <w:rFonts w:cs="Arial"/>
        </w:rPr>
        <w:t>bod toriadau gwirioneddol neu bosibl o Ddeddf Diogelu Data’n cael eu codi gyda’r Swyddog Diogelu Data ar unwaith.</w:t>
      </w:r>
    </w:p>
    <w:p w:rsidR="00107517" w:rsidRPr="00F60416" w:rsidRDefault="00107517" w:rsidP="00107517">
      <w:pPr>
        <w:rPr>
          <w:rFonts w:cs="Arial"/>
        </w:rPr>
      </w:pPr>
    </w:p>
    <w:p w:rsidR="00737756" w:rsidRPr="00F60416" w:rsidRDefault="00C1439B" w:rsidP="00750B55">
      <w:pPr>
        <w:ind w:left="709"/>
        <w:rPr>
          <w:rFonts w:cs="Arial"/>
        </w:rPr>
      </w:pPr>
      <w:r w:rsidRPr="008F6F5B">
        <w:rPr>
          <w:rFonts w:cs="Arial"/>
        </w:rPr>
        <w:t>Cyfrifoldeb holl staff a Chynghorwyr yw sicrhau eu bod yn cydymffurfio â gofynion y polisi hwn ac unrhyw bolisïau neu weithdrefnau cysylltiedig</w:t>
      </w:r>
      <w:r w:rsidR="006541A6" w:rsidRPr="00F60416">
        <w:rPr>
          <w:rFonts w:cs="Arial"/>
        </w:rPr>
        <w:t>.</w:t>
      </w:r>
      <w:r w:rsidR="00601A50">
        <w:rPr>
          <w:rFonts w:cs="Arial"/>
        </w:rPr>
        <w:t xml:space="preserve"> </w:t>
      </w:r>
    </w:p>
    <w:p w:rsidR="00A96BF2" w:rsidRPr="00F60416" w:rsidRDefault="00A96BF2" w:rsidP="00C656C1">
      <w:pPr>
        <w:ind w:left="561"/>
        <w:rPr>
          <w:rFonts w:cs="Arial"/>
          <w:b/>
        </w:rPr>
      </w:pPr>
    </w:p>
    <w:p w:rsidR="00C1439B" w:rsidRPr="00F60416" w:rsidRDefault="00C1439B" w:rsidP="00C1439B">
      <w:pPr>
        <w:outlineLvl w:val="0"/>
        <w:rPr>
          <w:rFonts w:cs="Arial"/>
          <w:i/>
        </w:rPr>
      </w:pPr>
      <w:r w:rsidRPr="008F6F5B">
        <w:rPr>
          <w:rFonts w:cs="Arial"/>
          <w:b/>
          <w:i/>
        </w:rPr>
        <w:t>4.</w:t>
      </w:r>
      <w:bookmarkStart w:id="2" w:name="ContractorsAndEmploymentAgencies65"/>
      <w:r w:rsidRPr="008F6F5B">
        <w:rPr>
          <w:rFonts w:cs="Arial"/>
          <w:b/>
          <w:i/>
        </w:rPr>
        <w:t>4</w:t>
      </w:r>
      <w:r w:rsidRPr="008F6F5B">
        <w:rPr>
          <w:rFonts w:cs="Arial"/>
          <w:b/>
          <w:i/>
        </w:rPr>
        <w:tab/>
        <w:t>Contractwyr ac Asiantaethau Cyflogi</w:t>
      </w:r>
      <w:bookmarkEnd w:id="2"/>
    </w:p>
    <w:p w:rsidR="006541A6" w:rsidRPr="00F60416" w:rsidRDefault="006541A6" w:rsidP="00C656C1">
      <w:pPr>
        <w:ind w:left="561"/>
        <w:rPr>
          <w:rFonts w:cs="Arial"/>
        </w:rPr>
      </w:pPr>
    </w:p>
    <w:p w:rsidR="00624F32" w:rsidRPr="00F60416" w:rsidRDefault="00624F32" w:rsidP="00624F32">
      <w:pPr>
        <w:tabs>
          <w:tab w:val="left" w:pos="0"/>
        </w:tabs>
        <w:ind w:left="709"/>
        <w:rPr>
          <w:rFonts w:cs="Arial"/>
        </w:rPr>
      </w:pPr>
      <w:r w:rsidRPr="00FB5C72">
        <w:rPr>
          <w:rFonts w:cs="Arial"/>
        </w:rPr>
        <w:t>Pan gaiff contractwyr eu defnyddio, dylai’r contractau rhwng Cyngor y Dref a’r rhain gynnwys cymalau gorfodol sicrwydd gwybodaeth i sicrhau bod yr un cod ymddygiad yn rhwymo’r staff contract ag aelodau staff a Chynghorwyr Cyngor y Dref mewn cysylltiad â Deddf Diogelu Data.</w:t>
      </w:r>
    </w:p>
    <w:p w:rsidR="006541A6" w:rsidRPr="00F60416" w:rsidRDefault="004130F5" w:rsidP="00C656C1">
      <w:pPr>
        <w:ind w:left="561"/>
        <w:rPr>
          <w:rFonts w:cs="Arial"/>
        </w:rPr>
      </w:pPr>
      <w:r w:rsidRPr="00F60416">
        <w:rPr>
          <w:rFonts w:cs="Arial"/>
        </w:rPr>
        <w:t xml:space="preserve"> </w:t>
      </w:r>
    </w:p>
    <w:p w:rsidR="00624F32" w:rsidRPr="00F60416" w:rsidRDefault="00624F32" w:rsidP="00624F32">
      <w:pPr>
        <w:outlineLvl w:val="0"/>
        <w:rPr>
          <w:rFonts w:cs="Arial"/>
          <w:b/>
          <w:i/>
        </w:rPr>
      </w:pPr>
      <w:r w:rsidRPr="00FB5C72">
        <w:rPr>
          <w:rFonts w:cs="Arial"/>
          <w:b/>
          <w:i/>
        </w:rPr>
        <w:t>4.5</w:t>
      </w:r>
      <w:r w:rsidRPr="00FB5C72">
        <w:rPr>
          <w:rFonts w:cs="Arial"/>
          <w:b/>
          <w:i/>
        </w:rPr>
        <w:tab/>
        <w:t>Gwirfoddolwyr</w:t>
      </w:r>
      <w:r w:rsidRPr="00F60416">
        <w:rPr>
          <w:rFonts w:cs="Arial"/>
          <w:b/>
          <w:i/>
        </w:rPr>
        <w:t xml:space="preserve"> </w:t>
      </w:r>
    </w:p>
    <w:p w:rsidR="006541A6" w:rsidRPr="00F60416" w:rsidRDefault="006541A6" w:rsidP="00C656C1">
      <w:pPr>
        <w:tabs>
          <w:tab w:val="left" w:pos="720"/>
        </w:tabs>
        <w:ind w:left="561"/>
        <w:rPr>
          <w:rFonts w:cs="Arial"/>
          <w:b/>
        </w:rPr>
      </w:pPr>
    </w:p>
    <w:p w:rsidR="00624F32" w:rsidRPr="00FB5C72" w:rsidRDefault="00624F32" w:rsidP="00624F32">
      <w:pPr>
        <w:tabs>
          <w:tab w:val="left" w:pos="0"/>
        </w:tabs>
        <w:ind w:left="720" w:hanging="294"/>
        <w:rPr>
          <w:rFonts w:cs="Arial"/>
        </w:rPr>
      </w:pPr>
      <w:r w:rsidRPr="00F60416">
        <w:rPr>
          <w:rFonts w:cs="Arial"/>
        </w:rPr>
        <w:tab/>
      </w:r>
      <w:r w:rsidRPr="00FB5C72">
        <w:rPr>
          <w:rFonts w:cs="Arial"/>
        </w:rPr>
        <w:t>Mae’r un cod ymddygiad yn rhwymo holl wirfoddolwyr ag aelodau staff a Chynghorwyr Cyngor y Dref mewn cysylltiad â Deddf Diogelu Data.</w:t>
      </w:r>
    </w:p>
    <w:p w:rsidR="00C656C1" w:rsidRPr="00F60416" w:rsidRDefault="00C656C1" w:rsidP="006541A6">
      <w:pPr>
        <w:tabs>
          <w:tab w:val="left" w:pos="360"/>
        </w:tabs>
        <w:ind w:left="360" w:hanging="360"/>
        <w:rPr>
          <w:rFonts w:cs="Arial"/>
          <w:b/>
        </w:rPr>
      </w:pPr>
    </w:p>
    <w:p w:rsidR="00624F32" w:rsidRPr="00F60416" w:rsidRDefault="00624F32" w:rsidP="00624F32">
      <w:pPr>
        <w:ind w:left="720" w:hanging="720"/>
        <w:rPr>
          <w:rFonts w:cs="Arial"/>
          <w:b/>
        </w:rPr>
      </w:pPr>
      <w:bookmarkStart w:id="3" w:name="RecordsManagement8"/>
      <w:r w:rsidRPr="00FB5C72">
        <w:rPr>
          <w:rFonts w:cs="Arial"/>
          <w:b/>
        </w:rPr>
        <w:t>5</w:t>
      </w:r>
      <w:r w:rsidRPr="00FB5C72">
        <w:rPr>
          <w:rFonts w:cs="Arial"/>
          <w:b/>
        </w:rPr>
        <w:tab/>
        <w:t>Rheoli Cofnodion</w:t>
      </w:r>
    </w:p>
    <w:bookmarkEnd w:id="3"/>
    <w:p w:rsidR="006541A6" w:rsidRPr="00F60416" w:rsidRDefault="006541A6" w:rsidP="006541A6">
      <w:pPr>
        <w:tabs>
          <w:tab w:val="left" w:pos="360"/>
        </w:tabs>
        <w:rPr>
          <w:rFonts w:cs="Arial"/>
        </w:rPr>
      </w:pPr>
    </w:p>
    <w:p w:rsidR="00624F32" w:rsidRPr="00FB5C72" w:rsidRDefault="00624F32" w:rsidP="00624F32">
      <w:pPr>
        <w:ind w:left="709" w:hanging="709"/>
        <w:rPr>
          <w:rFonts w:cs="Arial"/>
        </w:rPr>
      </w:pPr>
      <w:r w:rsidRPr="00FB5C72">
        <w:rPr>
          <w:rFonts w:cs="Arial"/>
        </w:rPr>
        <w:t>5.1</w:t>
      </w:r>
      <w:r w:rsidRPr="00FB5C72">
        <w:rPr>
          <w:rFonts w:cs="Arial"/>
        </w:rPr>
        <w:tab/>
        <w:t>Mae arferion da rheoli cofnodion yn ganolog wrth sicrhau bod Cyngor y Dref yn gallu cyflawni ei ymrwymiadau i roi gwybodaeth, a’i chadw, mewn ffordd amserol ac effeithiol er mwyn ateb gofynion y Ddeddf. Dylid cadw a gwared holl gofnodion yn unol ag amserlen gadw Cyngor y Dref.</w:t>
      </w:r>
    </w:p>
    <w:p w:rsidR="00624F32" w:rsidRPr="00FB5C72" w:rsidRDefault="00624F32" w:rsidP="00624F32">
      <w:pPr>
        <w:rPr>
          <w:rFonts w:cs="Arial"/>
        </w:rPr>
      </w:pPr>
    </w:p>
    <w:p w:rsidR="00624F32" w:rsidRPr="00750B55" w:rsidRDefault="00624F32" w:rsidP="00624F32">
      <w:pPr>
        <w:ind w:left="709" w:hanging="709"/>
        <w:rPr>
          <w:rFonts w:cs="Arial"/>
        </w:rPr>
      </w:pPr>
      <w:r w:rsidRPr="00FB5C72">
        <w:rPr>
          <w:rFonts w:cs="Arial"/>
          <w:b/>
        </w:rPr>
        <w:t>6</w:t>
      </w:r>
      <w:r w:rsidRPr="00FB5C72">
        <w:rPr>
          <w:rFonts w:cs="Arial"/>
          <w:b/>
        </w:rPr>
        <w:tab/>
        <w:t>Caniatâd</w:t>
      </w:r>
    </w:p>
    <w:p w:rsidR="006541A6" w:rsidRPr="00750B55" w:rsidRDefault="006541A6" w:rsidP="006541A6">
      <w:pPr>
        <w:tabs>
          <w:tab w:val="left" w:pos="360"/>
        </w:tabs>
        <w:rPr>
          <w:rFonts w:cs="Arial"/>
        </w:rPr>
      </w:pPr>
    </w:p>
    <w:p w:rsidR="00624F32" w:rsidRPr="00F60416" w:rsidRDefault="00624F32" w:rsidP="00624F32">
      <w:pPr>
        <w:ind w:left="709" w:hanging="709"/>
        <w:rPr>
          <w:rFonts w:cs="Arial"/>
        </w:rPr>
      </w:pPr>
      <w:r w:rsidRPr="00FB5C72">
        <w:rPr>
          <w:rFonts w:cs="Arial"/>
        </w:rPr>
        <w:t>6.1</w:t>
      </w:r>
      <w:r w:rsidRPr="00FB5C72">
        <w:rPr>
          <w:rFonts w:cs="Arial"/>
        </w:rPr>
        <w:tab/>
        <w:t>Bydd Cyngor y Dref yn cymryd holl gamau rhesymol i sicrhau bod defnyddwyr gwasanaethau, aelodau’r staff, gwirfoddolwyr, a chontractwyr yn cael clywed pam fod Cyngor y Dref angen gwybodaeth ganddynt, sut fydd y wybodaeth honno’n cael ei defnyddio a gyda phwy y caiff ei rhannu. Fel hyn bydd gwrthrychau’r data’n gallu rhoi caniatâd deallus pendant i Gyngor y Dref drin eu data pan fo caniatâd yn sail gyfreithiol prosesu.</w:t>
      </w:r>
    </w:p>
    <w:p w:rsidR="006541A6" w:rsidRPr="00F60416" w:rsidRDefault="006541A6" w:rsidP="006541A6">
      <w:pPr>
        <w:rPr>
          <w:rFonts w:cs="Arial"/>
        </w:rPr>
      </w:pPr>
    </w:p>
    <w:p w:rsidR="00624F32" w:rsidRPr="00F60416" w:rsidRDefault="00624F32" w:rsidP="00624F32">
      <w:pPr>
        <w:ind w:left="709" w:hanging="709"/>
        <w:rPr>
          <w:rFonts w:cs="Arial"/>
        </w:rPr>
      </w:pPr>
      <w:r w:rsidRPr="00FB5C72">
        <w:rPr>
          <w:rFonts w:cs="Arial"/>
        </w:rPr>
        <w:t>6.2</w:t>
      </w:r>
      <w:r w:rsidRPr="00FB5C72">
        <w:rPr>
          <w:rFonts w:cs="Arial"/>
        </w:rPr>
        <w:tab/>
        <w:t>Os bydd Cyngor y Dref eisiau defnyddio data personol at unrhyw ddiben heblaw hynny a bennwyd pan gafwyd nhw’n wreiddiol, dylid cael caniatâd pendant gwrthrych y data cyn defnyddio’r data yn y ffordd newydd oni bai, fel eithriad, bod defnydd o’r fath yn unol â darpariaethau eraill y Ddeddf.</w:t>
      </w:r>
      <w:r>
        <w:rPr>
          <w:rFonts w:cs="Arial"/>
        </w:rPr>
        <w:t xml:space="preserve"> </w:t>
      </w:r>
    </w:p>
    <w:p w:rsidR="006541A6" w:rsidRPr="00F60416" w:rsidRDefault="006541A6" w:rsidP="006541A6">
      <w:pPr>
        <w:rPr>
          <w:rFonts w:cs="Arial"/>
        </w:rPr>
      </w:pPr>
    </w:p>
    <w:p w:rsidR="00BD2251" w:rsidRPr="00750B55" w:rsidRDefault="00BD2251" w:rsidP="00BD2251">
      <w:pPr>
        <w:ind w:left="709" w:hanging="709"/>
        <w:rPr>
          <w:rFonts w:cs="Arial"/>
        </w:rPr>
      </w:pPr>
      <w:r w:rsidRPr="00DD4E46">
        <w:rPr>
          <w:rFonts w:cs="Arial"/>
        </w:rPr>
        <w:t>6.3</w:t>
      </w:r>
      <w:r w:rsidRPr="00DD4E46">
        <w:rPr>
          <w:rFonts w:cs="Arial"/>
        </w:rPr>
        <w:tab/>
        <w:t xml:space="preserve">Os bydd Cyngor y Dref eisiau rhannu data personol gyda neb heblaw’r derbynwyr hynny a bennwyd ar yr adeg y cafwyd y data’n wreiddiol, dylid cael caniatâd pendant gwrthrych y data cyn rhannu’r data hynny, </w:t>
      </w:r>
      <w:r>
        <w:rPr>
          <w:rFonts w:cs="Arial"/>
        </w:rPr>
        <w:t xml:space="preserve">a </w:t>
      </w:r>
      <w:r w:rsidRPr="00DD4E46">
        <w:rPr>
          <w:rFonts w:cs="Arial"/>
        </w:rPr>
        <w:t>gallai peidio â gwneud hynny beri toriad cydgyfrinachedd.</w:t>
      </w:r>
    </w:p>
    <w:p w:rsidR="006541A6" w:rsidRPr="00750B55" w:rsidRDefault="006541A6" w:rsidP="00391434">
      <w:pPr>
        <w:ind w:left="709" w:hanging="709"/>
        <w:rPr>
          <w:rFonts w:cs="Arial"/>
        </w:rPr>
      </w:pPr>
    </w:p>
    <w:p w:rsidR="00BD2251" w:rsidRPr="00DD4E46" w:rsidRDefault="00BD2251" w:rsidP="00BD2251">
      <w:pPr>
        <w:numPr>
          <w:ilvl w:val="0"/>
          <w:numId w:val="24"/>
        </w:numPr>
        <w:ind w:left="709" w:hanging="709"/>
        <w:rPr>
          <w:rFonts w:cs="Arial"/>
        </w:rPr>
      </w:pPr>
      <w:bookmarkStart w:id="4" w:name="AccuracyAndDataQuality12"/>
      <w:r w:rsidRPr="00DD4E46">
        <w:rPr>
          <w:rFonts w:cs="Arial"/>
          <w:b/>
        </w:rPr>
        <w:t>Cywirdeb ac Ansawdd Data</w:t>
      </w:r>
    </w:p>
    <w:bookmarkEnd w:id="4"/>
    <w:p w:rsidR="006541A6" w:rsidRPr="00750B55" w:rsidRDefault="006541A6" w:rsidP="006541A6">
      <w:pPr>
        <w:tabs>
          <w:tab w:val="left" w:pos="360"/>
        </w:tabs>
        <w:rPr>
          <w:rFonts w:cs="Arial"/>
        </w:rPr>
      </w:pPr>
    </w:p>
    <w:p w:rsidR="00BD2251" w:rsidRPr="00391434" w:rsidRDefault="00BD2251" w:rsidP="00BD2251">
      <w:pPr>
        <w:ind w:left="709" w:hanging="709"/>
        <w:rPr>
          <w:rFonts w:cs="Arial"/>
        </w:rPr>
      </w:pPr>
      <w:r w:rsidRPr="00DD4E46">
        <w:rPr>
          <w:rFonts w:cs="Arial"/>
        </w:rPr>
        <w:t>7.1</w:t>
      </w:r>
      <w:r w:rsidRPr="00DD4E46">
        <w:rPr>
          <w:rFonts w:cs="Arial"/>
        </w:rPr>
        <w:tab/>
        <w:t>Bydd Cyngor y Dref yn sicrhau bod holl gamau rhesymol yn cael eu cymryd i gadarnhau dilysrwydd gwybodaeth bersonol yn uniongyrchol gyda gwrthrych y data.</w:t>
      </w:r>
      <w:r>
        <w:rPr>
          <w:rFonts w:cs="Arial"/>
        </w:rPr>
        <w:t xml:space="preserve"> </w:t>
      </w:r>
    </w:p>
    <w:p w:rsidR="00391434" w:rsidRDefault="00391434" w:rsidP="00391434">
      <w:pPr>
        <w:ind w:left="709" w:hanging="709"/>
      </w:pPr>
    </w:p>
    <w:p w:rsidR="00BD2251" w:rsidRDefault="00BD2251" w:rsidP="00BD2251">
      <w:pPr>
        <w:ind w:left="709" w:hanging="709"/>
      </w:pPr>
      <w:r w:rsidRPr="00DD4E46">
        <w:rPr>
          <w:rFonts w:eastAsiaTheme="minorHAnsi" w:cs="Arial"/>
        </w:rPr>
        <w:t>7.2</w:t>
      </w:r>
      <w:r w:rsidRPr="00DD4E46">
        <w:rPr>
          <w:rFonts w:eastAsiaTheme="minorHAnsi" w:cs="Arial"/>
        </w:rPr>
        <w:tab/>
        <w:t>Rhaid i holl aelodau’r staff a Chynghorwyr sicrhau bod gwybodaeth bersonol defnyddwyr gwasanaethau’n cael ei gwirio a’i chadw’n gywir a chyfoes yn rheolaidd, er enghraifft, trwy ei chadarnhau gyda defnyddwyr gwasanaethau pan fyddant yn mynychu apwyntiadau er mwyn gallu dilysu’r wybodaeth.</w:t>
      </w:r>
    </w:p>
    <w:p w:rsidR="00391434" w:rsidRDefault="00391434" w:rsidP="00391434">
      <w:pPr>
        <w:ind w:left="709" w:hanging="709"/>
      </w:pPr>
    </w:p>
    <w:p w:rsidR="0065035D" w:rsidRPr="00026686" w:rsidRDefault="0065035D" w:rsidP="0065035D">
      <w:pPr>
        <w:ind w:left="709" w:hanging="709"/>
      </w:pPr>
      <w:r w:rsidRPr="00026686">
        <w:t>7.3</w:t>
      </w:r>
      <w:r w:rsidRPr="00026686">
        <w:tab/>
      </w:r>
      <w:r w:rsidRPr="00026686">
        <w:rPr>
          <w:rFonts w:cs="Arial"/>
        </w:rPr>
        <w:t>Pan fydd y cyhoedd yn arfer eu hawl i’w data gael eu dileu, cywiro neu gyfyngu, neu os byddant yn gwrthwynebu prosesu eu data, rhaid hysbysu’r Swyddog Diogelu Data a dilyn y trefnau priodol.</w:t>
      </w:r>
    </w:p>
    <w:p w:rsidR="0065035D" w:rsidRPr="00026686" w:rsidRDefault="0065035D" w:rsidP="0065035D">
      <w:pPr>
        <w:rPr>
          <w:rFonts w:cs="Arial"/>
        </w:rPr>
      </w:pPr>
    </w:p>
    <w:p w:rsidR="0065035D" w:rsidRPr="00F60416" w:rsidRDefault="0065035D" w:rsidP="0065035D">
      <w:pPr>
        <w:ind w:left="709" w:hanging="709"/>
        <w:rPr>
          <w:rFonts w:cs="Arial"/>
          <w:b/>
        </w:rPr>
      </w:pPr>
      <w:r w:rsidRPr="00026686">
        <w:rPr>
          <w:rFonts w:cs="Arial"/>
          <w:b/>
        </w:rPr>
        <w:t xml:space="preserve">8 </w:t>
      </w:r>
      <w:r w:rsidRPr="00026686">
        <w:rPr>
          <w:rFonts w:cs="Arial"/>
          <w:b/>
        </w:rPr>
        <w:tab/>
        <w:t>Asesiadau o Effaith Diogelu Data</w:t>
      </w:r>
    </w:p>
    <w:p w:rsidR="008A4F5F" w:rsidRPr="00F60416" w:rsidRDefault="008A4F5F" w:rsidP="00403994">
      <w:pPr>
        <w:rPr>
          <w:rFonts w:cs="Arial"/>
        </w:rPr>
      </w:pPr>
    </w:p>
    <w:p w:rsidR="0065035D" w:rsidRPr="00026686" w:rsidRDefault="0065035D" w:rsidP="0065035D">
      <w:pPr>
        <w:autoSpaceDE w:val="0"/>
        <w:autoSpaceDN w:val="0"/>
        <w:adjustRightInd w:val="0"/>
        <w:ind w:left="709" w:hanging="709"/>
        <w:rPr>
          <w:rFonts w:cs="Arial"/>
          <w:lang w:eastAsia="en-GB"/>
        </w:rPr>
      </w:pPr>
      <w:r w:rsidRPr="00026686">
        <w:rPr>
          <w:rFonts w:cs="Arial"/>
          <w:lang w:eastAsia="en-GB"/>
        </w:rPr>
        <w:t>8.1</w:t>
      </w:r>
      <w:r w:rsidRPr="00026686">
        <w:rPr>
          <w:rFonts w:cs="Arial"/>
          <w:lang w:eastAsia="en-GB"/>
        </w:rPr>
        <w:tab/>
        <w:t>Proses yw asesiad o effaith diogelu data sy’n cynorthwyo asesu peryglon preifatrwydd unigolion wrth gasglu, defnyddio a datgelu gwybodaeth. Rhaid eu gwneud yng nghyfnodau cynnar prosiectau a’u gwneud yn rhan o broses benderfynu Cyngor y Dref.</w:t>
      </w:r>
    </w:p>
    <w:p w:rsidR="0065035D" w:rsidRPr="00026686" w:rsidRDefault="0065035D" w:rsidP="0065035D">
      <w:pPr>
        <w:rPr>
          <w:rFonts w:cs="Arial"/>
        </w:rPr>
      </w:pPr>
    </w:p>
    <w:p w:rsidR="0065035D" w:rsidRPr="00026686" w:rsidRDefault="0065035D" w:rsidP="0065035D">
      <w:pPr>
        <w:numPr>
          <w:ilvl w:val="0"/>
          <w:numId w:val="29"/>
        </w:numPr>
        <w:ind w:left="709" w:hanging="709"/>
        <w:rPr>
          <w:rFonts w:cs="Arial"/>
          <w:b/>
        </w:rPr>
      </w:pPr>
      <w:r w:rsidRPr="00026686">
        <w:rPr>
          <w:rFonts w:cs="Arial"/>
          <w:b/>
        </w:rPr>
        <w:t>Darparwyr</w:t>
      </w:r>
    </w:p>
    <w:p w:rsidR="00AF5E67" w:rsidRPr="00F60416" w:rsidRDefault="00AF5E67" w:rsidP="00403994">
      <w:pPr>
        <w:rPr>
          <w:rFonts w:cs="Arial"/>
        </w:rPr>
      </w:pPr>
    </w:p>
    <w:p w:rsidR="0065035D" w:rsidRPr="00026686" w:rsidRDefault="0065035D" w:rsidP="0065035D">
      <w:pPr>
        <w:pStyle w:val="NormalWeb"/>
        <w:spacing w:before="0" w:beforeAutospacing="0" w:after="0" w:afterAutospacing="0"/>
        <w:ind w:left="709" w:hanging="709"/>
        <w:rPr>
          <w:rFonts w:ascii="Arial" w:hAnsi="Arial" w:cs="Arial"/>
          <w:color w:val="000000"/>
          <w:lang w:val="en" w:eastAsia="en-GB"/>
        </w:rPr>
      </w:pPr>
      <w:r w:rsidRPr="00026686">
        <w:rPr>
          <w:rFonts w:ascii="Arial" w:hAnsi="Arial" w:cs="Arial"/>
          <w:color w:val="000000"/>
          <w:lang w:val="en" w:eastAsia="en-GB"/>
        </w:rPr>
        <w:t>9.1</w:t>
      </w:r>
      <w:r w:rsidRPr="00026686">
        <w:rPr>
          <w:rFonts w:ascii="Arial" w:hAnsi="Arial" w:cs="Arial"/>
          <w:color w:val="000000"/>
          <w:lang w:val="en" w:eastAsia="en-GB"/>
        </w:rPr>
        <w:tab/>
        <w:t>Rhaid i Gyngor y Dref fod â chontractau ysgrifenedig gyda holl gyflenwyr sy’n prosesu data personol ar ran Cyngor y Dref fel “prosesyddion data”. Bydd Cyngor y Dref yn sicrhau bod prosesyddion yn cael eu penodi’n unig</w:t>
      </w:r>
      <w:r w:rsidRPr="00026686">
        <w:rPr>
          <w:rFonts w:ascii="Arial" w:hAnsi="Arial" w:cs="Arial"/>
          <w:color w:val="000000"/>
          <w:lang w:val="en"/>
        </w:rPr>
        <w:t xml:space="preserve"> os ydynt yn gallu rhoi ‘gwarantau digonol’ drwy’r broses gaffael y bydd gofynion y Ddeddf yn cael eu hateb a hawliau gwrthrychau data’n cael eu gwarchod. </w:t>
      </w:r>
    </w:p>
    <w:p w:rsidR="0065035D" w:rsidRPr="00026686" w:rsidRDefault="0065035D" w:rsidP="0065035D">
      <w:pPr>
        <w:rPr>
          <w:rFonts w:cs="Arial"/>
        </w:rPr>
      </w:pPr>
    </w:p>
    <w:p w:rsidR="0065035D" w:rsidRPr="00F60416" w:rsidRDefault="0065035D" w:rsidP="0065035D">
      <w:pPr>
        <w:ind w:left="709" w:hanging="709"/>
        <w:rPr>
          <w:rFonts w:cs="Arial"/>
        </w:rPr>
      </w:pPr>
      <w:bookmarkStart w:id="5" w:name="Complaints14"/>
      <w:r w:rsidRPr="00026686">
        <w:rPr>
          <w:rFonts w:cs="Arial"/>
          <w:b/>
        </w:rPr>
        <w:t>10</w:t>
      </w:r>
      <w:r w:rsidRPr="00026686">
        <w:rPr>
          <w:rFonts w:cs="Arial"/>
        </w:rPr>
        <w:t xml:space="preserve"> </w:t>
      </w:r>
      <w:r w:rsidRPr="00026686">
        <w:rPr>
          <w:rFonts w:cs="Arial"/>
        </w:rPr>
        <w:tab/>
      </w:r>
      <w:r w:rsidRPr="00026686">
        <w:rPr>
          <w:rFonts w:cs="Arial"/>
          <w:b/>
        </w:rPr>
        <w:t>Cwynion</w:t>
      </w:r>
      <w:bookmarkEnd w:id="5"/>
    </w:p>
    <w:p w:rsidR="006541A6" w:rsidRPr="00F60416" w:rsidRDefault="006541A6" w:rsidP="006541A6">
      <w:pPr>
        <w:tabs>
          <w:tab w:val="left" w:pos="360"/>
        </w:tabs>
        <w:rPr>
          <w:rFonts w:cs="Arial"/>
          <w:b/>
        </w:rPr>
      </w:pPr>
    </w:p>
    <w:p w:rsidR="0065035D" w:rsidRDefault="0065035D" w:rsidP="0065035D">
      <w:pPr>
        <w:ind w:left="709" w:hanging="709"/>
        <w:rPr>
          <w:rFonts w:cs="Arial"/>
        </w:rPr>
      </w:pPr>
      <w:r w:rsidRPr="00026686">
        <w:rPr>
          <w:rFonts w:cs="Arial"/>
        </w:rPr>
        <w:t>10.1</w:t>
      </w:r>
      <w:r w:rsidRPr="00026686">
        <w:rPr>
          <w:rFonts w:cs="Arial"/>
        </w:rPr>
        <w:tab/>
        <w:t>Bydd unrhyw fynegiant o anfodlonrwydd ceisydd o ran trin gwybodaeth bersonol gan Gyngor y Dref yn cael ei drin fel cwyn, a’i drafod dan brosesau cwyno Cyngor y Dref. Bydd y Swyddog Diogelu Data’n ymwneud ag ymateb i’r gŵyn.</w:t>
      </w:r>
    </w:p>
    <w:p w:rsidR="00DD425D" w:rsidRDefault="00DD425D" w:rsidP="00DD425D">
      <w:pPr>
        <w:ind w:left="709" w:hanging="709"/>
        <w:rPr>
          <w:rFonts w:cs="Arial"/>
        </w:rPr>
      </w:pPr>
    </w:p>
    <w:p w:rsidR="0065035D" w:rsidRPr="00F60416" w:rsidRDefault="0065035D" w:rsidP="0065035D">
      <w:pPr>
        <w:ind w:left="709" w:hanging="709"/>
        <w:rPr>
          <w:rFonts w:cs="Arial"/>
        </w:rPr>
      </w:pPr>
      <w:r w:rsidRPr="00026686">
        <w:rPr>
          <w:rFonts w:cs="Arial"/>
        </w:rPr>
        <w:t>10.2</w:t>
      </w:r>
      <w:r w:rsidRPr="00026686">
        <w:rPr>
          <w:rFonts w:cs="Arial"/>
        </w:rPr>
        <w:tab/>
        <w:t>Os bydd yr achwynydd yn dal yn anfodlon ar ganlyniad y gŵyn i’r Cyngor, mae modd cwyno i Swyddfa’r Comisiynydd Gwybodaeth a fydd yna’n ymchwilio i’r gŵyn ac yn gweithredu pan fo angen.</w:t>
      </w:r>
    </w:p>
    <w:p w:rsidR="00E74BEE" w:rsidRDefault="00E74BEE" w:rsidP="006541A6">
      <w:pPr>
        <w:rPr>
          <w:rFonts w:cs="Arial"/>
        </w:rPr>
      </w:pPr>
    </w:p>
    <w:p w:rsidR="0065035D" w:rsidRPr="00026686" w:rsidRDefault="0065035D" w:rsidP="0065035D">
      <w:pPr>
        <w:numPr>
          <w:ilvl w:val="0"/>
          <w:numId w:val="30"/>
        </w:numPr>
        <w:ind w:left="709" w:hanging="709"/>
        <w:rPr>
          <w:rFonts w:cs="Arial"/>
        </w:rPr>
      </w:pPr>
      <w:bookmarkStart w:id="6" w:name="SecurityAndConfidentiality15"/>
      <w:r w:rsidRPr="00026686">
        <w:rPr>
          <w:rFonts w:cs="Arial"/>
          <w:b/>
        </w:rPr>
        <w:t>Diogelwch a Chydgyfrinachedd</w:t>
      </w:r>
    </w:p>
    <w:bookmarkEnd w:id="6"/>
    <w:p w:rsidR="006541A6" w:rsidRPr="00F60416" w:rsidRDefault="006541A6" w:rsidP="006541A6">
      <w:pPr>
        <w:tabs>
          <w:tab w:val="left" w:pos="360"/>
        </w:tabs>
        <w:rPr>
          <w:rFonts w:cs="Arial"/>
          <w:b/>
        </w:rPr>
      </w:pPr>
    </w:p>
    <w:p w:rsidR="00D62A38" w:rsidRPr="00DD425D" w:rsidRDefault="00D62A38" w:rsidP="00D62A38">
      <w:pPr>
        <w:ind w:left="709" w:hanging="709"/>
        <w:rPr>
          <w:rFonts w:cs="Arial"/>
        </w:rPr>
      </w:pPr>
      <w:r w:rsidRPr="00992D84">
        <w:rPr>
          <w:rFonts w:cs="Arial"/>
        </w:rPr>
        <w:t>11.1</w:t>
      </w:r>
      <w:r w:rsidRPr="00992D84">
        <w:rPr>
          <w:rFonts w:cs="Arial"/>
        </w:rPr>
        <w:tab/>
        <w:t>Rhaid i holl staff a Chynghorwyr sicrhau bod gwybodaeth berthnasol i unigolion adnabyddadwy’n cael ei chadw’n ddiogel a chydgyfrinachol bob amser. Bydd Cyngor y Dref yn sicrhau bod ei ddaliadau o ddata personol yn cael eu diogelu’n briodol rhag colled neu lygru a bod dim datgeliadau diawdurdod o ddata personol yn cael eu gwneud.</w:t>
      </w:r>
      <w:r>
        <w:rPr>
          <w:rFonts w:cs="Arial"/>
        </w:rPr>
        <w:t xml:space="preserve"> </w:t>
      </w:r>
    </w:p>
    <w:p w:rsidR="00DD425D" w:rsidRDefault="00DD425D" w:rsidP="00DD425D">
      <w:pPr>
        <w:ind w:left="709" w:hanging="709"/>
      </w:pPr>
    </w:p>
    <w:p w:rsidR="00D62A38" w:rsidRPr="00992D84" w:rsidRDefault="00D62A38" w:rsidP="00D62A38">
      <w:pPr>
        <w:ind w:left="709" w:hanging="709"/>
      </w:pPr>
      <w:r w:rsidRPr="00992D84">
        <w:t>11.2</w:t>
      </w:r>
      <w:r w:rsidRPr="00992D84">
        <w:tab/>
        <w:t>Bydd Cyngor y Dref yn sicrhau na chaiff gwybodaeth ei throsglwyddo i wledydd oddi allan i Ardal Economaidd Ewrop (EEA) oni bai fod gan y wlad honno amddiffyniad digonol ar gyfer diogelwch a chydgyfrinachedd gwybodaeth a gadarnhawyd gan y Comisiynydd Gwybodaeth.</w:t>
      </w:r>
    </w:p>
    <w:p w:rsidR="00D62A38" w:rsidRPr="00992D84" w:rsidRDefault="00D62A38" w:rsidP="00D62A38">
      <w:pPr>
        <w:outlineLvl w:val="0"/>
        <w:rPr>
          <w:rFonts w:cs="Arial"/>
        </w:rPr>
      </w:pPr>
    </w:p>
    <w:p w:rsidR="00D62A38" w:rsidRPr="00992D84" w:rsidRDefault="00D62A38" w:rsidP="00D62A38">
      <w:pPr>
        <w:numPr>
          <w:ilvl w:val="0"/>
          <w:numId w:val="30"/>
        </w:numPr>
        <w:ind w:left="709" w:hanging="709"/>
        <w:outlineLvl w:val="0"/>
        <w:rPr>
          <w:rFonts w:cs="Arial"/>
          <w:b/>
        </w:rPr>
      </w:pPr>
      <w:r w:rsidRPr="00992D84">
        <w:rPr>
          <w:rFonts w:cs="Arial"/>
          <w:b/>
        </w:rPr>
        <w:t>Hawliau Gwrthrychau Data</w:t>
      </w:r>
    </w:p>
    <w:p w:rsidR="002A71DA" w:rsidRPr="00F60416" w:rsidRDefault="002A71DA" w:rsidP="002A71DA">
      <w:pPr>
        <w:ind w:left="360"/>
        <w:outlineLvl w:val="0"/>
        <w:rPr>
          <w:rFonts w:cs="Arial"/>
        </w:rPr>
      </w:pPr>
    </w:p>
    <w:p w:rsidR="00D62A38" w:rsidRPr="00605CE4" w:rsidRDefault="00D62A38" w:rsidP="00D62A38">
      <w:pPr>
        <w:ind w:left="709" w:hanging="709"/>
        <w:outlineLvl w:val="0"/>
        <w:rPr>
          <w:rFonts w:cs="Arial"/>
          <w:i/>
        </w:rPr>
      </w:pPr>
      <w:r w:rsidRPr="00992D84">
        <w:rPr>
          <w:rFonts w:cs="Arial"/>
        </w:rPr>
        <w:t>12.1</w:t>
      </w:r>
      <w:r w:rsidRPr="00992D84">
        <w:rPr>
          <w:rFonts w:cs="Arial"/>
        </w:rPr>
        <w:tab/>
        <w:t xml:space="preserve">Dylai unigolion sydd eisiau gofyn am eu gwybodaeth fel cais mynediad yr unigolyn gysylltu â Chyngor y Dref, a fydd yn trefnu prosesu’r wybodaeth yn unol â Deddf Diogelu Data. Mae rhagor o wybodaeth am hyn i’w chael mewn dogfen ar wahân, </w:t>
      </w:r>
      <w:r w:rsidRPr="00992D84">
        <w:rPr>
          <w:rFonts w:cs="Arial"/>
          <w:i/>
        </w:rPr>
        <w:t>Sut i gael mynediad at eich cofnodion.</w:t>
      </w:r>
    </w:p>
    <w:p w:rsidR="00605CE4" w:rsidRDefault="00605CE4" w:rsidP="00605CE4">
      <w:pPr>
        <w:ind w:left="709" w:hanging="709"/>
      </w:pPr>
    </w:p>
    <w:p w:rsidR="00D62A38" w:rsidRPr="00605CE4" w:rsidRDefault="00D62A38" w:rsidP="00D62A38">
      <w:pPr>
        <w:ind w:left="709" w:hanging="709"/>
        <w:rPr>
          <w:i/>
        </w:rPr>
      </w:pPr>
      <w:r w:rsidRPr="00992D84">
        <w:t>12.2</w:t>
      </w:r>
      <w:r w:rsidRPr="00992D84">
        <w:tab/>
        <w:t>Dylai unigolion hefyd wneud ceisiadau’n ysgrifenedig i Gyngor y Dref os dymunant arfer eu hawliau eraill dan y ddeddfwriaeth.</w:t>
      </w:r>
    </w:p>
    <w:p w:rsidR="002A71DA" w:rsidRDefault="002A71DA" w:rsidP="00021FF1">
      <w:pPr>
        <w:outlineLvl w:val="0"/>
        <w:rPr>
          <w:rFonts w:cs="Arial"/>
          <w:sz w:val="22"/>
          <w:szCs w:val="22"/>
        </w:rPr>
      </w:pPr>
    </w:p>
    <w:p w:rsidR="00F31EC7" w:rsidRPr="00EC77D6" w:rsidRDefault="006541A6" w:rsidP="00F31EC7">
      <w:pPr>
        <w:outlineLvl w:val="0"/>
        <w:rPr>
          <w:rFonts w:cs="Arial"/>
          <w:b/>
          <w:sz w:val="22"/>
          <w:szCs w:val="22"/>
        </w:rPr>
      </w:pPr>
      <w:r w:rsidRPr="002A71DA">
        <w:rPr>
          <w:rFonts w:cs="Arial"/>
          <w:sz w:val="22"/>
          <w:szCs w:val="22"/>
        </w:rPr>
        <w:br w:type="page"/>
      </w:r>
      <w:r w:rsidR="00F31EC7" w:rsidRPr="00EC77D6">
        <w:rPr>
          <w:rFonts w:cs="Arial"/>
          <w:b/>
          <w:sz w:val="22"/>
          <w:szCs w:val="22"/>
        </w:rPr>
        <w:t>ATODIAD 1</w:t>
      </w:r>
    </w:p>
    <w:p w:rsidR="00F31EC7" w:rsidRPr="00EC77D6" w:rsidRDefault="00F31EC7" w:rsidP="00F31EC7">
      <w:pPr>
        <w:rPr>
          <w:rFonts w:cs="Arial"/>
          <w:sz w:val="22"/>
          <w:szCs w:val="22"/>
        </w:rPr>
      </w:pPr>
    </w:p>
    <w:p w:rsidR="00F31EC7" w:rsidRPr="00EC77D6" w:rsidRDefault="00F31EC7" w:rsidP="00F31EC7">
      <w:pPr>
        <w:outlineLvl w:val="0"/>
        <w:rPr>
          <w:rFonts w:cs="Arial"/>
          <w:b/>
          <w:sz w:val="22"/>
          <w:szCs w:val="22"/>
        </w:rPr>
      </w:pPr>
      <w:r w:rsidRPr="00EC77D6">
        <w:rPr>
          <w:rFonts w:cs="Arial"/>
          <w:b/>
          <w:sz w:val="22"/>
          <w:szCs w:val="22"/>
        </w:rPr>
        <w:t>EGWYDDORION DIOGELU DATA</w:t>
      </w:r>
    </w:p>
    <w:p w:rsidR="00F31EC7" w:rsidRPr="00EC77D6" w:rsidRDefault="00F31EC7" w:rsidP="00F31EC7">
      <w:pPr>
        <w:rPr>
          <w:rFonts w:cs="Arial"/>
          <w:sz w:val="22"/>
          <w:szCs w:val="22"/>
        </w:rPr>
      </w:pPr>
    </w:p>
    <w:p w:rsidR="00F31EC7" w:rsidRPr="00320DF5" w:rsidRDefault="00F31EC7" w:rsidP="00F31EC7">
      <w:pPr>
        <w:outlineLvl w:val="0"/>
        <w:rPr>
          <w:rFonts w:cs="Arial"/>
          <w:b/>
          <w:bCs/>
          <w:sz w:val="22"/>
          <w:szCs w:val="22"/>
          <w:u w:val="single"/>
          <w:lang w:eastAsia="en-GB"/>
        </w:rPr>
      </w:pPr>
      <w:r w:rsidRPr="00EC77D6">
        <w:rPr>
          <w:rFonts w:cs="Arial"/>
          <w:b/>
          <w:bCs/>
          <w:sz w:val="22"/>
          <w:szCs w:val="22"/>
          <w:u w:val="single"/>
          <w:lang w:eastAsia="en-GB"/>
        </w:rPr>
        <w:t>Yr Egwyddor Gyntaf</w:t>
      </w:r>
    </w:p>
    <w:p w:rsidR="006541A6" w:rsidRPr="00320DF5" w:rsidRDefault="006541A6" w:rsidP="00F31EC7">
      <w:pPr>
        <w:outlineLvl w:val="0"/>
        <w:rPr>
          <w:rFonts w:cs="Arial"/>
          <w:sz w:val="22"/>
          <w:szCs w:val="22"/>
          <w:lang w:eastAsia="en-GB"/>
        </w:rPr>
      </w:pPr>
    </w:p>
    <w:p w:rsidR="00F31EC7" w:rsidRPr="00EC77D6" w:rsidRDefault="00F31EC7" w:rsidP="00F31EC7">
      <w:pPr>
        <w:shd w:val="clear" w:color="auto" w:fill="F7F3F0"/>
        <w:spacing w:after="240"/>
        <w:rPr>
          <w:rFonts w:cs="Arial"/>
          <w:color w:val="000000"/>
          <w:sz w:val="22"/>
          <w:szCs w:val="22"/>
          <w:lang w:val="en" w:eastAsia="en-GB"/>
        </w:rPr>
      </w:pPr>
      <w:r>
        <w:rPr>
          <w:rFonts w:cs="Arial"/>
          <w:color w:val="000000"/>
          <w:sz w:val="22"/>
          <w:szCs w:val="22"/>
          <w:lang w:val="en" w:eastAsia="en-GB"/>
        </w:rPr>
        <w:t>p</w:t>
      </w:r>
      <w:r w:rsidRPr="00EC77D6">
        <w:rPr>
          <w:rFonts w:cs="Arial"/>
          <w:color w:val="000000"/>
          <w:sz w:val="22"/>
          <w:szCs w:val="22"/>
          <w:lang w:val="en" w:eastAsia="en-GB"/>
        </w:rPr>
        <w:t>rosesu’n gyfreithlon, yn deg ac mewn ffordd agored mewn cysylltiad ag unigolion;</w:t>
      </w:r>
    </w:p>
    <w:p w:rsidR="00F31EC7" w:rsidRPr="00320DF5" w:rsidRDefault="00F31EC7" w:rsidP="00F31EC7">
      <w:pPr>
        <w:outlineLvl w:val="0"/>
        <w:rPr>
          <w:rFonts w:cs="Arial"/>
          <w:b/>
          <w:bCs/>
          <w:sz w:val="22"/>
          <w:szCs w:val="22"/>
          <w:u w:val="single"/>
          <w:lang w:eastAsia="en-GB"/>
        </w:rPr>
      </w:pPr>
      <w:r w:rsidRPr="00EC77D6">
        <w:rPr>
          <w:rFonts w:cs="Arial"/>
          <w:b/>
          <w:bCs/>
          <w:sz w:val="22"/>
          <w:szCs w:val="22"/>
          <w:u w:val="single"/>
          <w:lang w:eastAsia="en-GB"/>
        </w:rPr>
        <w:t>Yr Ail Egwyddor</w:t>
      </w:r>
    </w:p>
    <w:p w:rsidR="00C406CB" w:rsidRPr="00320DF5" w:rsidRDefault="00C406CB" w:rsidP="00C406CB">
      <w:pPr>
        <w:shd w:val="clear" w:color="auto" w:fill="F7F3F0"/>
        <w:spacing w:after="240"/>
        <w:rPr>
          <w:rFonts w:cs="Arial"/>
          <w:color w:val="000000"/>
          <w:sz w:val="22"/>
          <w:szCs w:val="22"/>
          <w:lang w:val="en" w:eastAsia="en-GB"/>
        </w:rPr>
      </w:pPr>
    </w:p>
    <w:p w:rsidR="00F31EC7" w:rsidRPr="00EC77D6" w:rsidRDefault="00F31EC7" w:rsidP="00F31EC7">
      <w:pPr>
        <w:shd w:val="clear" w:color="auto" w:fill="F7F3F0"/>
        <w:spacing w:after="240"/>
        <w:rPr>
          <w:rFonts w:cs="Arial"/>
          <w:color w:val="000000"/>
          <w:sz w:val="22"/>
          <w:szCs w:val="22"/>
          <w:lang w:val="en" w:eastAsia="en-GB"/>
        </w:rPr>
      </w:pPr>
      <w:r w:rsidRPr="00EC77D6">
        <w:rPr>
          <w:rFonts w:cs="Arial"/>
          <w:color w:val="000000"/>
          <w:sz w:val="22"/>
          <w:szCs w:val="22"/>
          <w:lang w:val="en" w:eastAsia="en-GB"/>
        </w:rPr>
        <w:t>casglu at ddibenion penodedig, pendant a chyfreithlon a heb brosesu ychwanegol mewn ffordd sy’n anghydnaws â’r dibenion hynny; ni fydd prosesu ychwanegol at ddibenion archifo at ddibenion lles y cyhoedd, ymchwil wyddonol neu hanesyddol neu ddibenion ystadegol yn cael ei ystyried yn anghydnaws â’r dibenion gwreiddiol;</w:t>
      </w:r>
    </w:p>
    <w:p w:rsidR="00F31EC7" w:rsidRPr="00320DF5" w:rsidRDefault="00F31EC7" w:rsidP="00F31EC7">
      <w:pPr>
        <w:outlineLvl w:val="0"/>
        <w:rPr>
          <w:rFonts w:cs="Arial"/>
          <w:b/>
          <w:bCs/>
          <w:sz w:val="22"/>
          <w:szCs w:val="22"/>
          <w:u w:val="single"/>
          <w:lang w:eastAsia="en-GB"/>
        </w:rPr>
      </w:pPr>
      <w:r w:rsidRPr="00EC77D6">
        <w:rPr>
          <w:rFonts w:cs="Arial"/>
          <w:b/>
          <w:bCs/>
          <w:sz w:val="22"/>
          <w:szCs w:val="22"/>
          <w:u w:val="single"/>
          <w:lang w:eastAsia="en-GB"/>
        </w:rPr>
        <w:t>Y Drydedd Egwyddor</w:t>
      </w:r>
    </w:p>
    <w:p w:rsidR="00C406CB" w:rsidRPr="00320DF5" w:rsidRDefault="00C406CB" w:rsidP="00C406CB">
      <w:pPr>
        <w:shd w:val="clear" w:color="auto" w:fill="F7F3F0"/>
        <w:rPr>
          <w:rFonts w:cs="Arial"/>
          <w:color w:val="000000"/>
          <w:sz w:val="22"/>
          <w:szCs w:val="22"/>
          <w:lang w:val="en" w:eastAsia="en-GB"/>
        </w:rPr>
      </w:pPr>
    </w:p>
    <w:p w:rsidR="00F31EC7" w:rsidRPr="00EC77D6" w:rsidRDefault="00F31EC7" w:rsidP="00F31EC7">
      <w:pPr>
        <w:shd w:val="clear" w:color="auto" w:fill="F7F3F0"/>
        <w:rPr>
          <w:rFonts w:cs="Arial"/>
          <w:color w:val="000000"/>
          <w:sz w:val="22"/>
          <w:szCs w:val="22"/>
          <w:lang w:val="en" w:eastAsia="en-GB"/>
        </w:rPr>
      </w:pPr>
      <w:r w:rsidRPr="00EC77D6">
        <w:rPr>
          <w:rFonts w:cs="Arial"/>
          <w:color w:val="000000"/>
          <w:sz w:val="22"/>
          <w:szCs w:val="22"/>
          <w:lang w:val="en" w:eastAsia="en-GB"/>
        </w:rPr>
        <w:t>digonol, perthnasol a chyfyngedig i’r hyn sy’n angenrheidiol mewn cysylltiad â dibenion prosesu;</w:t>
      </w:r>
    </w:p>
    <w:p w:rsidR="00F31EC7" w:rsidRPr="00EC77D6" w:rsidRDefault="00F31EC7" w:rsidP="00F31EC7">
      <w:pPr>
        <w:outlineLvl w:val="0"/>
        <w:rPr>
          <w:rFonts w:cs="Arial"/>
          <w:b/>
          <w:bCs/>
          <w:sz w:val="22"/>
          <w:szCs w:val="22"/>
          <w:u w:val="single"/>
          <w:lang w:eastAsia="en-GB"/>
        </w:rPr>
      </w:pPr>
    </w:p>
    <w:p w:rsidR="00F31EC7" w:rsidRPr="00320DF5" w:rsidRDefault="00F31EC7" w:rsidP="00F31EC7">
      <w:pPr>
        <w:outlineLvl w:val="0"/>
        <w:rPr>
          <w:rFonts w:cs="Arial"/>
          <w:b/>
          <w:bCs/>
          <w:sz w:val="22"/>
          <w:szCs w:val="22"/>
          <w:u w:val="single"/>
          <w:lang w:eastAsia="en-GB"/>
        </w:rPr>
      </w:pPr>
      <w:r w:rsidRPr="00EC77D6">
        <w:rPr>
          <w:rFonts w:cs="Arial"/>
          <w:b/>
          <w:bCs/>
          <w:sz w:val="22"/>
          <w:szCs w:val="22"/>
          <w:u w:val="single"/>
          <w:lang w:eastAsia="en-GB"/>
        </w:rPr>
        <w:t>Y Bedwaredd Egwyddor</w:t>
      </w:r>
    </w:p>
    <w:p w:rsidR="00C406CB" w:rsidRPr="00320DF5" w:rsidRDefault="00C406CB" w:rsidP="00C406CB">
      <w:pPr>
        <w:shd w:val="clear" w:color="auto" w:fill="F7F3F0"/>
        <w:rPr>
          <w:rFonts w:cs="Arial"/>
          <w:color w:val="000000"/>
          <w:sz w:val="22"/>
          <w:szCs w:val="22"/>
          <w:lang w:val="en" w:eastAsia="en-GB"/>
        </w:rPr>
      </w:pPr>
    </w:p>
    <w:p w:rsidR="007C6434" w:rsidRPr="00D51075" w:rsidRDefault="007C6434" w:rsidP="007C6434">
      <w:pPr>
        <w:shd w:val="clear" w:color="auto" w:fill="F7F3F0"/>
        <w:rPr>
          <w:rFonts w:cs="Arial"/>
          <w:color w:val="000000"/>
          <w:sz w:val="22"/>
          <w:szCs w:val="22"/>
          <w:lang w:val="en" w:eastAsia="en-GB"/>
        </w:rPr>
      </w:pPr>
      <w:r w:rsidRPr="00D51075">
        <w:rPr>
          <w:rFonts w:cs="Arial"/>
          <w:color w:val="000000"/>
          <w:sz w:val="22"/>
          <w:szCs w:val="22"/>
          <w:lang w:val="en" w:eastAsia="en-GB"/>
        </w:rPr>
        <w:t xml:space="preserve">cywir a, lle bo angen, cadw’n gyfoes; </w:t>
      </w:r>
      <w:r w:rsidRPr="00D51075">
        <w:rPr>
          <w:rFonts w:eastAsiaTheme="minorHAnsi" w:cs="Arial"/>
          <w:color w:val="000000"/>
          <w:sz w:val="22"/>
          <w:szCs w:val="22"/>
          <w:lang w:val="en"/>
        </w:rPr>
        <w:t>rhaid cymryd pob cam rhesymol</w:t>
      </w:r>
      <w:r w:rsidRPr="00D51075">
        <w:rPr>
          <w:rFonts w:cs="Arial"/>
          <w:color w:val="000000"/>
          <w:sz w:val="22"/>
          <w:szCs w:val="22"/>
          <w:lang w:val="en" w:eastAsia="en-GB"/>
        </w:rPr>
        <w:t xml:space="preserve"> i sicrhau dileu neu gywiro data personol sy’n anghywir, gyda golwg ar ddibenion eu prosesu, ar unwaith;</w:t>
      </w:r>
    </w:p>
    <w:p w:rsidR="007C6434" w:rsidRPr="00D51075" w:rsidRDefault="007C6434" w:rsidP="007C6434">
      <w:pPr>
        <w:outlineLvl w:val="0"/>
        <w:rPr>
          <w:rFonts w:cs="Arial"/>
          <w:b/>
          <w:bCs/>
          <w:sz w:val="22"/>
          <w:szCs w:val="22"/>
          <w:u w:val="single"/>
          <w:lang w:eastAsia="en-GB"/>
        </w:rPr>
      </w:pPr>
    </w:p>
    <w:p w:rsidR="007C6434" w:rsidRPr="00320DF5" w:rsidRDefault="007C6434" w:rsidP="007C6434">
      <w:pPr>
        <w:outlineLvl w:val="0"/>
        <w:rPr>
          <w:rFonts w:cs="Arial"/>
          <w:b/>
          <w:bCs/>
          <w:sz w:val="22"/>
          <w:szCs w:val="22"/>
          <w:u w:val="single"/>
          <w:lang w:eastAsia="en-GB"/>
        </w:rPr>
      </w:pPr>
      <w:r w:rsidRPr="00D51075">
        <w:rPr>
          <w:rFonts w:cs="Arial"/>
          <w:b/>
          <w:bCs/>
          <w:sz w:val="22"/>
          <w:szCs w:val="22"/>
          <w:u w:val="single"/>
          <w:lang w:eastAsia="en-GB"/>
        </w:rPr>
        <w:t>Y Bumed Egwyddor</w:t>
      </w:r>
    </w:p>
    <w:p w:rsidR="00C406CB" w:rsidRPr="00320DF5" w:rsidRDefault="00C406CB" w:rsidP="00C406CB">
      <w:pPr>
        <w:shd w:val="clear" w:color="auto" w:fill="F7F3F0"/>
        <w:rPr>
          <w:rFonts w:cs="Arial"/>
          <w:color w:val="000000"/>
          <w:sz w:val="22"/>
          <w:szCs w:val="22"/>
          <w:lang w:val="en" w:eastAsia="en-GB"/>
        </w:rPr>
      </w:pPr>
    </w:p>
    <w:p w:rsidR="007C6434" w:rsidRPr="00D51075" w:rsidRDefault="007C6434" w:rsidP="007C6434">
      <w:pPr>
        <w:shd w:val="clear" w:color="auto" w:fill="F7F3F0"/>
        <w:rPr>
          <w:rFonts w:cs="Arial"/>
          <w:color w:val="000000"/>
          <w:sz w:val="22"/>
          <w:szCs w:val="22"/>
          <w:lang w:val="en" w:eastAsia="en-GB"/>
        </w:rPr>
      </w:pPr>
      <w:r w:rsidRPr="00D51075">
        <w:rPr>
          <w:rFonts w:cs="Arial"/>
          <w:color w:val="000000"/>
          <w:sz w:val="22"/>
          <w:szCs w:val="22"/>
          <w:lang w:val="en" w:eastAsia="en-GB"/>
        </w:rPr>
        <w:t>cadw ar ffurf sy’n caniatáu adnabod gwrthrychau data am ddim hwy nag sydd angen at ddibenion prosesu’r data personol; mae modd cadw data personol am gyfnodau hwy i’r graddau y bydd y data personol yn cael eu prosesu’n unig at ddibenion archifo er lles y cyhoedd, dibenion ymchwil wyddonol neu hanesyddol neu ddibenion ystadegol yn amodol ar weithredu mesurau technegol a threfnyddol priodol gofynnol RhDDC er mwyn gwarchod hawliau a rhyddid unigolion;</w:t>
      </w:r>
    </w:p>
    <w:p w:rsidR="007C6434" w:rsidRPr="00D51075" w:rsidRDefault="007C6434" w:rsidP="007C6434">
      <w:pPr>
        <w:shd w:val="clear" w:color="auto" w:fill="F7F3F0"/>
        <w:rPr>
          <w:rFonts w:cs="Arial"/>
          <w:color w:val="000000"/>
          <w:sz w:val="22"/>
          <w:szCs w:val="22"/>
          <w:lang w:val="en" w:eastAsia="en-GB"/>
        </w:rPr>
      </w:pPr>
    </w:p>
    <w:p w:rsidR="007C6434" w:rsidRPr="00320DF5" w:rsidRDefault="007C6434" w:rsidP="007C6434">
      <w:pPr>
        <w:outlineLvl w:val="0"/>
        <w:rPr>
          <w:rFonts w:cs="Arial"/>
          <w:b/>
          <w:bCs/>
          <w:sz w:val="22"/>
          <w:szCs w:val="22"/>
          <w:u w:val="single"/>
          <w:lang w:eastAsia="en-GB"/>
        </w:rPr>
      </w:pPr>
      <w:r w:rsidRPr="00D51075">
        <w:rPr>
          <w:rFonts w:cs="Arial"/>
          <w:b/>
          <w:bCs/>
          <w:sz w:val="22"/>
          <w:szCs w:val="22"/>
          <w:u w:val="single"/>
          <w:lang w:eastAsia="en-GB"/>
        </w:rPr>
        <w:t>Y Chweched Egwyddor</w:t>
      </w:r>
    </w:p>
    <w:p w:rsidR="00C406CB" w:rsidRPr="00320DF5" w:rsidRDefault="00C406CB" w:rsidP="00C406CB">
      <w:pPr>
        <w:shd w:val="clear" w:color="auto" w:fill="F7F3F0"/>
        <w:rPr>
          <w:rFonts w:cs="Arial"/>
          <w:color w:val="000000"/>
          <w:sz w:val="22"/>
          <w:szCs w:val="22"/>
          <w:lang w:val="en" w:eastAsia="en-GB"/>
        </w:rPr>
      </w:pPr>
    </w:p>
    <w:p w:rsidR="007C6434" w:rsidRPr="00C406CB" w:rsidRDefault="007C6434" w:rsidP="007C6434">
      <w:pPr>
        <w:shd w:val="clear" w:color="auto" w:fill="F7F3F0"/>
        <w:rPr>
          <w:rFonts w:cs="Arial"/>
          <w:color w:val="000000"/>
          <w:sz w:val="22"/>
          <w:szCs w:val="22"/>
          <w:lang w:val="en" w:eastAsia="en-GB"/>
        </w:rPr>
      </w:pPr>
      <w:r w:rsidRPr="00D51075">
        <w:rPr>
          <w:rFonts w:cs="Arial"/>
          <w:color w:val="000000"/>
          <w:sz w:val="22"/>
          <w:szCs w:val="22"/>
          <w:lang w:val="en" w:eastAsia="en-GB"/>
        </w:rPr>
        <w:t>prosesu mewn ffordd sy’n sicrhau diogelwch priodol y data personol, gan gynnwys amddiffyniad rhag prosesu diawdurdod neu anghyfreithlon a rhag colli, dinistrio neu ddifrodi damweiniol, trwy ddefnyddio mesurau technegol neu drefnyddol priodol.</w:t>
      </w:r>
    </w:p>
    <w:p w:rsidR="006541A6" w:rsidRPr="00320DF5" w:rsidRDefault="006541A6" w:rsidP="006541A6">
      <w:pPr>
        <w:rPr>
          <w:rFonts w:cs="Arial"/>
          <w:sz w:val="22"/>
          <w:szCs w:val="22"/>
          <w:lang w:eastAsia="en-GB"/>
        </w:rPr>
      </w:pPr>
    </w:p>
    <w:p w:rsidR="00C406CB" w:rsidRPr="00320DF5" w:rsidRDefault="00C406CB" w:rsidP="006541A6">
      <w:pPr>
        <w:rPr>
          <w:rFonts w:cs="Arial"/>
          <w:sz w:val="22"/>
          <w:szCs w:val="22"/>
          <w:lang w:eastAsia="en-GB"/>
        </w:rPr>
      </w:pPr>
    </w:p>
    <w:sectPr w:rsidR="00C406CB" w:rsidRPr="00320DF5" w:rsidSect="00750B55">
      <w:footerReference w:type="default" r:id="rId7"/>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D49" w:rsidRDefault="00AC6D49">
      <w:r>
        <w:separator/>
      </w:r>
    </w:p>
  </w:endnote>
  <w:endnote w:type="continuationSeparator" w:id="0">
    <w:p w:rsidR="00AC6D49" w:rsidRDefault="00AC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501985"/>
      <w:docPartObj>
        <w:docPartGallery w:val="Page Numbers (Bottom of Page)"/>
        <w:docPartUnique/>
      </w:docPartObj>
    </w:sdtPr>
    <w:sdtEndPr>
      <w:rPr>
        <w:color w:val="7F7F7F" w:themeColor="background1" w:themeShade="7F"/>
        <w:spacing w:val="60"/>
      </w:rPr>
    </w:sdtEndPr>
    <w:sdtContent>
      <w:p w:rsidR="00750B55" w:rsidRDefault="00750B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7CA8">
          <w:rPr>
            <w:noProof/>
          </w:rPr>
          <w:t>1</w:t>
        </w:r>
        <w:r>
          <w:rPr>
            <w:noProof/>
          </w:rPr>
          <w:fldChar w:fldCharType="end"/>
        </w:r>
        <w:r>
          <w:t xml:space="preserve"> | </w:t>
        </w:r>
        <w:r w:rsidR="00B77DCB">
          <w:rPr>
            <w:color w:val="7F7F7F" w:themeColor="background1" w:themeShade="7F"/>
            <w:spacing w:val="60"/>
          </w:rPr>
          <w:t>Tudalen</w:t>
        </w:r>
      </w:p>
    </w:sdtContent>
  </w:sdt>
  <w:p w:rsidR="00F60416" w:rsidRDefault="00F60416" w:rsidP="00F60416">
    <w:pPr>
      <w:pStyle w:val="Footer"/>
      <w:tabs>
        <w:tab w:val="clear" w:pos="8640"/>
        <w:tab w:val="right" w:pos="9923"/>
      </w:tabs>
      <w:rPr>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D49" w:rsidRDefault="00AC6D49">
      <w:r>
        <w:separator/>
      </w:r>
    </w:p>
  </w:footnote>
  <w:footnote w:type="continuationSeparator" w:id="0">
    <w:p w:rsidR="00AC6D49" w:rsidRDefault="00AC6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8AF"/>
    <w:multiLevelType w:val="multilevel"/>
    <w:tmpl w:val="A72A63D8"/>
    <w:lvl w:ilvl="0">
      <w:start w:val="7"/>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400111"/>
    <w:multiLevelType w:val="hybridMultilevel"/>
    <w:tmpl w:val="444CAE9A"/>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C7A56"/>
    <w:multiLevelType w:val="hybridMultilevel"/>
    <w:tmpl w:val="08E6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7B06"/>
    <w:multiLevelType w:val="hybridMultilevel"/>
    <w:tmpl w:val="BC9C25E4"/>
    <w:lvl w:ilvl="0" w:tplc="0DD4E214">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F4246B"/>
    <w:multiLevelType w:val="multilevel"/>
    <w:tmpl w:val="862C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E6284"/>
    <w:multiLevelType w:val="hybridMultilevel"/>
    <w:tmpl w:val="60A4D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DC2BB9"/>
    <w:multiLevelType w:val="hybridMultilevel"/>
    <w:tmpl w:val="D6E22974"/>
    <w:lvl w:ilvl="0" w:tplc="4F420F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792197"/>
    <w:multiLevelType w:val="hybridMultilevel"/>
    <w:tmpl w:val="F6AE20E8"/>
    <w:lvl w:ilvl="0" w:tplc="FD3EDAAE">
      <w:start w:val="1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C66DC0"/>
    <w:multiLevelType w:val="hybridMultilevel"/>
    <w:tmpl w:val="5CAA6572"/>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1134B8"/>
    <w:multiLevelType w:val="hybridMultilevel"/>
    <w:tmpl w:val="B8B46958"/>
    <w:lvl w:ilvl="0" w:tplc="08090001">
      <w:start w:val="1"/>
      <w:numFmt w:val="bullet"/>
      <w:lvlText w:val=""/>
      <w:lvlJc w:val="left"/>
      <w:pPr>
        <w:tabs>
          <w:tab w:val="num" w:pos="1080"/>
        </w:tabs>
        <w:ind w:left="1080" w:hanging="360"/>
      </w:pPr>
      <w:rPr>
        <w:rFonts w:ascii="Symbol" w:hAnsi="Symbol" w:hint="default"/>
      </w:rPr>
    </w:lvl>
    <w:lvl w:ilvl="1" w:tplc="3440E298">
      <w:start w:val="1"/>
      <w:numFmt w:val="bullet"/>
      <w:lvlText w:val=""/>
      <w:lvlJc w:val="left"/>
      <w:pPr>
        <w:tabs>
          <w:tab w:val="num" w:pos="1800"/>
        </w:tabs>
        <w:ind w:left="1800" w:hanging="360"/>
      </w:pPr>
      <w:rPr>
        <w:rFonts w:ascii="Symbol" w:hAnsi="Symbol" w:hint="default"/>
        <w:sz w:val="2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1107E98"/>
    <w:multiLevelType w:val="hybridMultilevel"/>
    <w:tmpl w:val="129C4F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DA3D6E"/>
    <w:multiLevelType w:val="hybridMultilevel"/>
    <w:tmpl w:val="5896E766"/>
    <w:lvl w:ilvl="0" w:tplc="C81432C0">
      <w:start w:val="1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B400D7"/>
    <w:multiLevelType w:val="hybridMultilevel"/>
    <w:tmpl w:val="B5A4C1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B3B1279"/>
    <w:multiLevelType w:val="multilevel"/>
    <w:tmpl w:val="A2FAC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97638"/>
    <w:multiLevelType w:val="hybridMultilevel"/>
    <w:tmpl w:val="1AF2FC02"/>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833EA8"/>
    <w:multiLevelType w:val="hybridMultilevel"/>
    <w:tmpl w:val="EC14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C066B"/>
    <w:multiLevelType w:val="multilevel"/>
    <w:tmpl w:val="CF4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8018E8"/>
    <w:multiLevelType w:val="hybridMultilevel"/>
    <w:tmpl w:val="726628F2"/>
    <w:lvl w:ilvl="0" w:tplc="3440E298">
      <w:start w:val="1"/>
      <w:numFmt w:val="bullet"/>
      <w:lvlText w:val=""/>
      <w:lvlJc w:val="left"/>
      <w:pPr>
        <w:tabs>
          <w:tab w:val="num" w:pos="1094"/>
        </w:tabs>
        <w:ind w:left="1094" w:hanging="360"/>
      </w:pPr>
      <w:rPr>
        <w:rFonts w:ascii="Symbol" w:hAnsi="Symbol" w:hint="default"/>
        <w:sz w:val="20"/>
      </w:rPr>
    </w:lvl>
    <w:lvl w:ilvl="1" w:tplc="08090003" w:tentative="1">
      <w:start w:val="1"/>
      <w:numFmt w:val="bullet"/>
      <w:lvlText w:val="o"/>
      <w:lvlJc w:val="left"/>
      <w:pPr>
        <w:tabs>
          <w:tab w:val="num" w:pos="1814"/>
        </w:tabs>
        <w:ind w:left="1814" w:hanging="360"/>
      </w:pPr>
      <w:rPr>
        <w:rFonts w:ascii="Courier New" w:hAnsi="Courier New" w:cs="Courier New" w:hint="default"/>
      </w:rPr>
    </w:lvl>
    <w:lvl w:ilvl="2" w:tplc="08090005" w:tentative="1">
      <w:start w:val="1"/>
      <w:numFmt w:val="bullet"/>
      <w:lvlText w:val=""/>
      <w:lvlJc w:val="left"/>
      <w:pPr>
        <w:tabs>
          <w:tab w:val="num" w:pos="2534"/>
        </w:tabs>
        <w:ind w:left="2534" w:hanging="360"/>
      </w:pPr>
      <w:rPr>
        <w:rFonts w:ascii="Wingdings" w:hAnsi="Wingdings" w:hint="default"/>
      </w:rPr>
    </w:lvl>
    <w:lvl w:ilvl="3" w:tplc="08090001" w:tentative="1">
      <w:start w:val="1"/>
      <w:numFmt w:val="bullet"/>
      <w:lvlText w:val=""/>
      <w:lvlJc w:val="left"/>
      <w:pPr>
        <w:tabs>
          <w:tab w:val="num" w:pos="3254"/>
        </w:tabs>
        <w:ind w:left="3254" w:hanging="360"/>
      </w:pPr>
      <w:rPr>
        <w:rFonts w:ascii="Symbol" w:hAnsi="Symbol" w:hint="default"/>
      </w:rPr>
    </w:lvl>
    <w:lvl w:ilvl="4" w:tplc="08090003" w:tentative="1">
      <w:start w:val="1"/>
      <w:numFmt w:val="bullet"/>
      <w:lvlText w:val="o"/>
      <w:lvlJc w:val="left"/>
      <w:pPr>
        <w:tabs>
          <w:tab w:val="num" w:pos="3974"/>
        </w:tabs>
        <w:ind w:left="3974" w:hanging="360"/>
      </w:pPr>
      <w:rPr>
        <w:rFonts w:ascii="Courier New" w:hAnsi="Courier New" w:cs="Courier New" w:hint="default"/>
      </w:rPr>
    </w:lvl>
    <w:lvl w:ilvl="5" w:tplc="08090005" w:tentative="1">
      <w:start w:val="1"/>
      <w:numFmt w:val="bullet"/>
      <w:lvlText w:val=""/>
      <w:lvlJc w:val="left"/>
      <w:pPr>
        <w:tabs>
          <w:tab w:val="num" w:pos="4694"/>
        </w:tabs>
        <w:ind w:left="4694" w:hanging="360"/>
      </w:pPr>
      <w:rPr>
        <w:rFonts w:ascii="Wingdings" w:hAnsi="Wingdings" w:hint="default"/>
      </w:rPr>
    </w:lvl>
    <w:lvl w:ilvl="6" w:tplc="08090001" w:tentative="1">
      <w:start w:val="1"/>
      <w:numFmt w:val="bullet"/>
      <w:lvlText w:val=""/>
      <w:lvlJc w:val="left"/>
      <w:pPr>
        <w:tabs>
          <w:tab w:val="num" w:pos="5414"/>
        </w:tabs>
        <w:ind w:left="5414" w:hanging="360"/>
      </w:pPr>
      <w:rPr>
        <w:rFonts w:ascii="Symbol" w:hAnsi="Symbol" w:hint="default"/>
      </w:rPr>
    </w:lvl>
    <w:lvl w:ilvl="7" w:tplc="08090003" w:tentative="1">
      <w:start w:val="1"/>
      <w:numFmt w:val="bullet"/>
      <w:lvlText w:val="o"/>
      <w:lvlJc w:val="left"/>
      <w:pPr>
        <w:tabs>
          <w:tab w:val="num" w:pos="6134"/>
        </w:tabs>
        <w:ind w:left="6134" w:hanging="360"/>
      </w:pPr>
      <w:rPr>
        <w:rFonts w:ascii="Courier New" w:hAnsi="Courier New" w:cs="Courier New" w:hint="default"/>
      </w:rPr>
    </w:lvl>
    <w:lvl w:ilvl="8" w:tplc="08090005" w:tentative="1">
      <w:start w:val="1"/>
      <w:numFmt w:val="bullet"/>
      <w:lvlText w:val=""/>
      <w:lvlJc w:val="left"/>
      <w:pPr>
        <w:tabs>
          <w:tab w:val="num" w:pos="6854"/>
        </w:tabs>
        <w:ind w:left="6854" w:hanging="360"/>
      </w:pPr>
      <w:rPr>
        <w:rFonts w:ascii="Wingdings" w:hAnsi="Wingdings" w:hint="default"/>
      </w:rPr>
    </w:lvl>
  </w:abstractNum>
  <w:abstractNum w:abstractNumId="18" w15:restartNumberingAfterBreak="0">
    <w:nsid w:val="5451650D"/>
    <w:multiLevelType w:val="hybridMultilevel"/>
    <w:tmpl w:val="E47AD010"/>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D4151"/>
    <w:multiLevelType w:val="hybridMultilevel"/>
    <w:tmpl w:val="267824E2"/>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C5927"/>
    <w:multiLevelType w:val="multilevel"/>
    <w:tmpl w:val="0A6E6E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110DC9"/>
    <w:multiLevelType w:val="hybridMultilevel"/>
    <w:tmpl w:val="721ABD5E"/>
    <w:lvl w:ilvl="0" w:tplc="08090001">
      <w:start w:val="1"/>
      <w:numFmt w:val="bullet"/>
      <w:lvlText w:val=""/>
      <w:lvlJc w:val="left"/>
      <w:pPr>
        <w:tabs>
          <w:tab w:val="num" w:pos="720"/>
        </w:tabs>
        <w:ind w:left="720" w:hanging="360"/>
      </w:pPr>
      <w:rPr>
        <w:rFonts w:ascii="Symbol" w:hAnsi="Symbol"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1">
      <w:start w:val="1"/>
      <w:numFmt w:val="bullet"/>
      <w:lvlText w:val=""/>
      <w:lvlJc w:val="left"/>
      <w:pPr>
        <w:tabs>
          <w:tab w:val="num" w:pos="2880"/>
        </w:tabs>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CF575E5"/>
    <w:multiLevelType w:val="hybridMultilevel"/>
    <w:tmpl w:val="AE267B02"/>
    <w:lvl w:ilvl="0" w:tplc="B4B65CEE">
      <w:start w:val="1"/>
      <w:numFmt w:val="decimal"/>
      <w:lvlText w:val="%1."/>
      <w:lvlJc w:val="left"/>
      <w:pPr>
        <w:tabs>
          <w:tab w:val="num" w:pos="360"/>
        </w:tabs>
        <w:ind w:left="360" w:hanging="360"/>
      </w:pPr>
      <w:rPr>
        <w:rFonts w:ascii="Arial" w:hAnsi="Arial" w:cs="Arial" w:hint="default"/>
        <w:color w:val="000000"/>
      </w:rPr>
    </w:lvl>
    <w:lvl w:ilvl="1" w:tplc="0409000F">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D86817"/>
    <w:multiLevelType w:val="hybridMultilevel"/>
    <w:tmpl w:val="684A4278"/>
    <w:lvl w:ilvl="0" w:tplc="6B66A6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E8360B"/>
    <w:multiLevelType w:val="hybridMultilevel"/>
    <w:tmpl w:val="0E30CE42"/>
    <w:lvl w:ilvl="0" w:tplc="3440E29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6133E"/>
    <w:multiLevelType w:val="multilevel"/>
    <w:tmpl w:val="3E9408BE"/>
    <w:lvl w:ilvl="0">
      <w:start w:val="1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902DBB"/>
    <w:multiLevelType w:val="hybridMultilevel"/>
    <w:tmpl w:val="3194557A"/>
    <w:lvl w:ilvl="0" w:tplc="3440E298">
      <w:start w:val="1"/>
      <w:numFmt w:val="bullet"/>
      <w:lvlText w:val=""/>
      <w:lvlJc w:val="left"/>
      <w:pPr>
        <w:tabs>
          <w:tab w:val="num" w:pos="2160"/>
        </w:tabs>
        <w:ind w:left="2160" w:hanging="360"/>
      </w:pPr>
      <w:rPr>
        <w:rFonts w:ascii="Symbol" w:hAnsi="Symbol" w:hint="default"/>
        <w:sz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1080C86"/>
    <w:multiLevelType w:val="hybridMultilevel"/>
    <w:tmpl w:val="0C58D2D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051511"/>
    <w:multiLevelType w:val="hybridMultilevel"/>
    <w:tmpl w:val="2D80D8E6"/>
    <w:lvl w:ilvl="0" w:tplc="BF325798">
      <w:start w:val="1"/>
      <w:numFmt w:val="decimal"/>
      <w:lvlText w:val="%1."/>
      <w:lvlJc w:val="left"/>
      <w:pPr>
        <w:tabs>
          <w:tab w:val="num" w:pos="720"/>
        </w:tabs>
        <w:ind w:left="720" w:hanging="360"/>
      </w:pPr>
      <w:rPr>
        <w:b/>
      </w:rPr>
    </w:lvl>
    <w:lvl w:ilvl="1" w:tplc="E714837A">
      <w:start w:val="1"/>
      <w:numFmt w:val="lowerLetter"/>
      <w:lvlText w:val="%2)"/>
      <w:lvlJc w:val="left"/>
      <w:pPr>
        <w:tabs>
          <w:tab w:val="num" w:pos="1800"/>
        </w:tabs>
        <w:ind w:left="1800" w:hanging="720"/>
      </w:pPr>
      <w:rPr>
        <w:rFonts w:hint="default"/>
      </w:rPr>
    </w:lvl>
    <w:lvl w:ilvl="2" w:tplc="A94C397C">
      <w:start w:val="9"/>
      <w:numFmt w:val="decimal"/>
      <w:lvlText w:val="%3"/>
      <w:lvlJc w:val="left"/>
      <w:pPr>
        <w:tabs>
          <w:tab w:val="num" w:pos="2340"/>
        </w:tabs>
        <w:ind w:left="2340" w:hanging="360"/>
      </w:pPr>
      <w:rPr>
        <w:rFonts w:hint="default"/>
        <w:b/>
      </w:rPr>
    </w:lvl>
    <w:lvl w:ilvl="3" w:tplc="08090001">
      <w:start w:val="1"/>
      <w:numFmt w:val="bullet"/>
      <w:lvlText w:val=""/>
      <w:lvlJc w:val="left"/>
      <w:pPr>
        <w:tabs>
          <w:tab w:val="num" w:pos="2880"/>
        </w:tabs>
        <w:ind w:left="2880" w:hanging="360"/>
      </w:pPr>
      <w:rPr>
        <w:rFonts w:ascii="Symbol" w:hAnsi="Symbol"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DA15DDA"/>
    <w:multiLevelType w:val="hybridMultilevel"/>
    <w:tmpl w:val="0088B242"/>
    <w:lvl w:ilvl="0" w:tplc="914CA83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DA1B7D"/>
    <w:multiLevelType w:val="hybridMultilevel"/>
    <w:tmpl w:val="9F48338A"/>
    <w:name w:val="NumberAndLetter223242322222"/>
    <w:lvl w:ilvl="0" w:tplc="08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9"/>
  </w:num>
  <w:num w:numId="2">
    <w:abstractNumId w:val="8"/>
  </w:num>
  <w:num w:numId="3">
    <w:abstractNumId w:val="22"/>
  </w:num>
  <w:num w:numId="4">
    <w:abstractNumId w:val="29"/>
  </w:num>
  <w:num w:numId="5">
    <w:abstractNumId w:val="9"/>
  </w:num>
  <w:num w:numId="6">
    <w:abstractNumId w:val="28"/>
  </w:num>
  <w:num w:numId="7">
    <w:abstractNumId w:val="10"/>
  </w:num>
  <w:num w:numId="8">
    <w:abstractNumId w:val="31"/>
  </w:num>
  <w:num w:numId="9">
    <w:abstractNumId w:val="12"/>
  </w:num>
  <w:num w:numId="10">
    <w:abstractNumId w:val="5"/>
  </w:num>
  <w:num w:numId="11">
    <w:abstractNumId w:val="23"/>
  </w:num>
  <w:num w:numId="12">
    <w:abstractNumId w:val="20"/>
  </w:num>
  <w:num w:numId="13">
    <w:abstractNumId w:val="17"/>
  </w:num>
  <w:num w:numId="14">
    <w:abstractNumId w:val="1"/>
  </w:num>
  <w:num w:numId="15">
    <w:abstractNumId w:val="27"/>
  </w:num>
  <w:num w:numId="16">
    <w:abstractNumId w:val="14"/>
  </w:num>
  <w:num w:numId="17">
    <w:abstractNumId w:val="7"/>
  </w:num>
  <w:num w:numId="18">
    <w:abstractNumId w:val="18"/>
  </w:num>
  <w:num w:numId="19">
    <w:abstractNumId w:val="25"/>
  </w:num>
  <w:num w:numId="20">
    <w:abstractNumId w:val="4"/>
  </w:num>
  <w:num w:numId="21">
    <w:abstractNumId w:val="13"/>
  </w:num>
  <w:num w:numId="22">
    <w:abstractNumId w:val="16"/>
  </w:num>
  <w:num w:numId="23">
    <w:abstractNumId w:val="15"/>
  </w:num>
  <w:num w:numId="24">
    <w:abstractNumId w:val="0"/>
  </w:num>
  <w:num w:numId="25">
    <w:abstractNumId w:val="11"/>
  </w:num>
  <w:num w:numId="26">
    <w:abstractNumId w:val="24"/>
  </w:num>
  <w:num w:numId="27">
    <w:abstractNumId w:val="30"/>
  </w:num>
  <w:num w:numId="28">
    <w:abstractNumId w:val="3"/>
  </w:num>
  <w:num w:numId="29">
    <w:abstractNumId w:val="6"/>
  </w:num>
  <w:num w:numId="30">
    <w:abstractNumId w:val="26"/>
  </w:num>
  <w:num w:numId="31">
    <w:abstractNumId w:val="21"/>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E6"/>
    <w:rsid w:val="000028F1"/>
    <w:rsid w:val="000116A6"/>
    <w:rsid w:val="00021FF1"/>
    <w:rsid w:val="000279C5"/>
    <w:rsid w:val="00042DA5"/>
    <w:rsid w:val="0006566F"/>
    <w:rsid w:val="00070A59"/>
    <w:rsid w:val="00072177"/>
    <w:rsid w:val="000B15CF"/>
    <w:rsid w:val="000F4928"/>
    <w:rsid w:val="00104D56"/>
    <w:rsid w:val="00107517"/>
    <w:rsid w:val="00133789"/>
    <w:rsid w:val="001378BC"/>
    <w:rsid w:val="00147074"/>
    <w:rsid w:val="00176C22"/>
    <w:rsid w:val="00196449"/>
    <w:rsid w:val="001A17E0"/>
    <w:rsid w:val="001C0FDC"/>
    <w:rsid w:val="001C1CF1"/>
    <w:rsid w:val="001C3A30"/>
    <w:rsid w:val="001D3BB3"/>
    <w:rsid w:val="001D6F23"/>
    <w:rsid w:val="00207CA8"/>
    <w:rsid w:val="002164DC"/>
    <w:rsid w:val="0022669A"/>
    <w:rsid w:val="00253D29"/>
    <w:rsid w:val="002A71DA"/>
    <w:rsid w:val="002D08AD"/>
    <w:rsid w:val="002E776F"/>
    <w:rsid w:val="00302155"/>
    <w:rsid w:val="00320DF5"/>
    <w:rsid w:val="00331C58"/>
    <w:rsid w:val="00336F99"/>
    <w:rsid w:val="00344C96"/>
    <w:rsid w:val="0035343E"/>
    <w:rsid w:val="00377402"/>
    <w:rsid w:val="00391434"/>
    <w:rsid w:val="003B5C41"/>
    <w:rsid w:val="003D7945"/>
    <w:rsid w:val="00403994"/>
    <w:rsid w:val="004130F5"/>
    <w:rsid w:val="0042569C"/>
    <w:rsid w:val="004412E3"/>
    <w:rsid w:val="004552D4"/>
    <w:rsid w:val="004933D8"/>
    <w:rsid w:val="0050662B"/>
    <w:rsid w:val="0053611B"/>
    <w:rsid w:val="0054693B"/>
    <w:rsid w:val="00565A14"/>
    <w:rsid w:val="0058042B"/>
    <w:rsid w:val="005821E5"/>
    <w:rsid w:val="00593646"/>
    <w:rsid w:val="00597EDE"/>
    <w:rsid w:val="005B63F0"/>
    <w:rsid w:val="005D0924"/>
    <w:rsid w:val="005E47A7"/>
    <w:rsid w:val="00601A50"/>
    <w:rsid w:val="00605CE4"/>
    <w:rsid w:val="00624F32"/>
    <w:rsid w:val="0065035D"/>
    <w:rsid w:val="006541A6"/>
    <w:rsid w:val="006B7A54"/>
    <w:rsid w:val="006B7D31"/>
    <w:rsid w:val="006E18DD"/>
    <w:rsid w:val="006F5DA7"/>
    <w:rsid w:val="006F6058"/>
    <w:rsid w:val="007218BE"/>
    <w:rsid w:val="00737756"/>
    <w:rsid w:val="00750B55"/>
    <w:rsid w:val="0076214C"/>
    <w:rsid w:val="0077358B"/>
    <w:rsid w:val="007A3C8F"/>
    <w:rsid w:val="007A447A"/>
    <w:rsid w:val="007B1048"/>
    <w:rsid w:val="007B786B"/>
    <w:rsid w:val="007C6434"/>
    <w:rsid w:val="007E7707"/>
    <w:rsid w:val="008020EA"/>
    <w:rsid w:val="00861750"/>
    <w:rsid w:val="008647A6"/>
    <w:rsid w:val="00874DFA"/>
    <w:rsid w:val="00883861"/>
    <w:rsid w:val="008A4F5F"/>
    <w:rsid w:val="008D4111"/>
    <w:rsid w:val="008E2014"/>
    <w:rsid w:val="008F19AC"/>
    <w:rsid w:val="00906726"/>
    <w:rsid w:val="00963E45"/>
    <w:rsid w:val="00974FCF"/>
    <w:rsid w:val="009865B3"/>
    <w:rsid w:val="009B02FC"/>
    <w:rsid w:val="009B5E21"/>
    <w:rsid w:val="009E4B70"/>
    <w:rsid w:val="009E599F"/>
    <w:rsid w:val="00A11077"/>
    <w:rsid w:val="00A15896"/>
    <w:rsid w:val="00A3057F"/>
    <w:rsid w:val="00A36082"/>
    <w:rsid w:val="00A57770"/>
    <w:rsid w:val="00A5795F"/>
    <w:rsid w:val="00A624C2"/>
    <w:rsid w:val="00A93373"/>
    <w:rsid w:val="00A96BF2"/>
    <w:rsid w:val="00AA3A85"/>
    <w:rsid w:val="00AC177E"/>
    <w:rsid w:val="00AC6D49"/>
    <w:rsid w:val="00AF5E67"/>
    <w:rsid w:val="00B051D5"/>
    <w:rsid w:val="00B77DCB"/>
    <w:rsid w:val="00BB67E6"/>
    <w:rsid w:val="00BC459C"/>
    <w:rsid w:val="00BD2251"/>
    <w:rsid w:val="00BF3C06"/>
    <w:rsid w:val="00C078C5"/>
    <w:rsid w:val="00C1439B"/>
    <w:rsid w:val="00C31137"/>
    <w:rsid w:val="00C406CB"/>
    <w:rsid w:val="00C524CD"/>
    <w:rsid w:val="00C55D44"/>
    <w:rsid w:val="00C631AA"/>
    <w:rsid w:val="00C656C1"/>
    <w:rsid w:val="00C67FD9"/>
    <w:rsid w:val="00CB5468"/>
    <w:rsid w:val="00CD467E"/>
    <w:rsid w:val="00CD511F"/>
    <w:rsid w:val="00D044B5"/>
    <w:rsid w:val="00D410D8"/>
    <w:rsid w:val="00D52F4F"/>
    <w:rsid w:val="00D60FDC"/>
    <w:rsid w:val="00D62A38"/>
    <w:rsid w:val="00D63CF2"/>
    <w:rsid w:val="00D75BD5"/>
    <w:rsid w:val="00DA28A0"/>
    <w:rsid w:val="00DD425D"/>
    <w:rsid w:val="00DE5454"/>
    <w:rsid w:val="00E0312F"/>
    <w:rsid w:val="00E038C9"/>
    <w:rsid w:val="00E16CD3"/>
    <w:rsid w:val="00E45502"/>
    <w:rsid w:val="00E7131E"/>
    <w:rsid w:val="00E73F10"/>
    <w:rsid w:val="00E74BEE"/>
    <w:rsid w:val="00E91707"/>
    <w:rsid w:val="00EF1712"/>
    <w:rsid w:val="00F13D98"/>
    <w:rsid w:val="00F27572"/>
    <w:rsid w:val="00F31EC7"/>
    <w:rsid w:val="00F50DB3"/>
    <w:rsid w:val="00F5163C"/>
    <w:rsid w:val="00F57A33"/>
    <w:rsid w:val="00F60416"/>
    <w:rsid w:val="00F959ED"/>
    <w:rsid w:val="00FE2A81"/>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both"/>
      <w:outlineLvl w:val="1"/>
    </w:pPr>
    <w:rPr>
      <w:sz w:val="16"/>
      <w:u w:val="single"/>
    </w:rPr>
  </w:style>
  <w:style w:type="paragraph" w:styleId="Heading3">
    <w:name w:val="heading 3"/>
    <w:basedOn w:val="Normal"/>
    <w:next w:val="Normal"/>
    <w:qFormat/>
    <w:rsid w:val="00032FDF"/>
    <w:pPr>
      <w:keepNext/>
      <w:spacing w:before="240" w:after="60"/>
      <w:outlineLvl w:val="2"/>
    </w:pPr>
    <w:rPr>
      <w:rFonts w:cs="Arial"/>
      <w:b/>
      <w:bCs/>
      <w:sz w:val="26"/>
      <w:szCs w:val="26"/>
    </w:rPr>
  </w:style>
  <w:style w:type="paragraph" w:styleId="Heading5">
    <w:name w:val="heading 5"/>
    <w:basedOn w:val="Normal"/>
    <w:next w:val="Normal"/>
    <w:qFormat/>
    <w:pPr>
      <w:keepNext/>
      <w:overflowPunct w:val="0"/>
      <w:autoSpaceDE w:val="0"/>
      <w:autoSpaceDN w:val="0"/>
      <w:adjustRightInd w:val="0"/>
      <w:textAlignment w:val="baseline"/>
      <w:outlineLvl w:val="4"/>
    </w:pPr>
    <w:rPr>
      <w:i/>
    </w:rPr>
  </w:style>
  <w:style w:type="paragraph" w:styleId="Heading6">
    <w:name w:val="heading 6"/>
    <w:basedOn w:val="Normal"/>
    <w:next w:val="Normal"/>
    <w:qFormat/>
    <w:rsid w:val="00032FDF"/>
    <w:pPr>
      <w:spacing w:before="240" w:after="60"/>
      <w:outlineLvl w:val="5"/>
    </w:pPr>
    <w:rPr>
      <w:rFonts w:ascii="Times New Roman" w:hAnsi="Times New Roman"/>
      <w:b/>
      <w:bCs/>
      <w:sz w:val="22"/>
      <w:szCs w:val="22"/>
    </w:rPr>
  </w:style>
  <w:style w:type="paragraph" w:styleId="Heading7">
    <w:name w:val="heading 7"/>
    <w:basedOn w:val="Normal"/>
    <w:next w:val="Normal"/>
    <w:qFormat/>
    <w:rsid w:val="00645646"/>
    <w:pPr>
      <w:spacing w:before="240" w:after="60"/>
      <w:outlineLvl w:val="6"/>
    </w:pPr>
    <w:rPr>
      <w:rFonts w:ascii="Times New Roman" w:hAnsi="Times New Roman"/>
    </w:rPr>
  </w:style>
  <w:style w:type="paragraph" w:styleId="Heading8">
    <w:name w:val="heading 8"/>
    <w:basedOn w:val="Normal"/>
    <w:next w:val="Normal"/>
    <w:qFormat/>
    <w:rsid w:val="00645646"/>
    <w:pPr>
      <w:spacing w:before="240" w:after="60"/>
      <w:outlineLvl w:val="7"/>
    </w:pPr>
    <w:rPr>
      <w:rFonts w:ascii="Times New Roman" w:hAnsi="Times New Roman"/>
      <w:i/>
      <w:iCs/>
    </w:rPr>
  </w:style>
  <w:style w:type="paragraph" w:styleId="Heading9">
    <w:name w:val="heading 9"/>
    <w:basedOn w:val="Normal"/>
    <w:next w:val="Normal"/>
    <w:qFormat/>
    <w:rsid w:val="00032FD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hanging="2880"/>
      <w:jc w:val="both"/>
    </w:pPr>
    <w:rPr>
      <w:sz w:val="22"/>
    </w:rPr>
  </w:style>
  <w:style w:type="paragraph" w:styleId="BodyTextIndent2">
    <w:name w:val="Body Text Indent 2"/>
    <w:basedOn w:val="Normal"/>
    <w:pPr>
      <w:ind w:left="2880" w:hanging="2880"/>
      <w:jc w:val="center"/>
    </w:pPr>
    <w:rPr>
      <w:b/>
      <w:bCs/>
      <w:sz w:val="22"/>
      <w:u w:val="single"/>
    </w:rPr>
  </w:style>
  <w:style w:type="paragraph" w:styleId="BodyText">
    <w:name w:val="Body Text"/>
    <w:basedOn w:val="Normal"/>
    <w:pPr>
      <w:jc w:val="both"/>
    </w:pPr>
  </w:style>
  <w:style w:type="paragraph" w:styleId="BodyTextIndent3">
    <w:name w:val="Body Text Indent 3"/>
    <w:basedOn w:val="Normal"/>
    <w:pPr>
      <w:ind w:left="720"/>
      <w:jc w:val="both"/>
    </w:pPr>
  </w:style>
  <w:style w:type="paragraph" w:styleId="BodyText2">
    <w:name w:val="Body Text 2"/>
    <w:basedOn w:val="Normal"/>
    <w:pPr>
      <w:pBdr>
        <w:top w:val="single" w:sz="12" w:space="1" w:color="auto"/>
        <w:bottom w:val="single" w:sz="12" w:space="1" w:color="auto"/>
      </w:pBdr>
      <w:jc w:val="center"/>
    </w:pPr>
    <w:rPr>
      <w:b/>
      <w:bCs/>
      <w:sz w:val="3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qFormat/>
    <w:rsid w:val="0093019C"/>
    <w:pPr>
      <w:spacing w:after="200" w:line="276" w:lineRule="auto"/>
      <w:ind w:left="720"/>
      <w:contextualSpacing/>
    </w:pPr>
    <w:rPr>
      <w:rFonts w:ascii="Calibri" w:eastAsia="Calibri" w:hAnsi="Calibri"/>
      <w:sz w:val="22"/>
      <w:szCs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5F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8758E"/>
    <w:pPr>
      <w:numPr>
        <w:numId w:val="1"/>
      </w:numPr>
    </w:pPr>
    <w:rPr>
      <w:rFonts w:ascii="Times New Roman" w:hAnsi="Times New Roman"/>
      <w:lang w:eastAsia="en-GB"/>
    </w:rPr>
  </w:style>
  <w:style w:type="paragraph" w:styleId="DocumentMap">
    <w:name w:val="Document Map"/>
    <w:basedOn w:val="Normal"/>
    <w:semiHidden/>
    <w:rsid w:val="00D0279E"/>
    <w:pPr>
      <w:shd w:val="clear" w:color="auto" w:fill="000080"/>
    </w:pPr>
    <w:rPr>
      <w:rFonts w:ascii="Tahoma" w:hAnsi="Tahoma" w:cs="Tahoma"/>
      <w:sz w:val="20"/>
      <w:szCs w:val="20"/>
    </w:rPr>
  </w:style>
  <w:style w:type="paragraph" w:styleId="CommentText">
    <w:name w:val="annotation text"/>
    <w:basedOn w:val="Normal"/>
    <w:link w:val="CommentTextChar"/>
    <w:semiHidden/>
    <w:rsid w:val="00227B67"/>
    <w:rPr>
      <w:sz w:val="20"/>
      <w:szCs w:val="20"/>
    </w:rPr>
  </w:style>
  <w:style w:type="paragraph" w:styleId="FootnoteText">
    <w:name w:val="footnote text"/>
    <w:basedOn w:val="Normal"/>
    <w:semiHidden/>
    <w:rsid w:val="00D44409"/>
    <w:rPr>
      <w:sz w:val="20"/>
      <w:szCs w:val="20"/>
    </w:rPr>
  </w:style>
  <w:style w:type="character" w:styleId="FootnoteReference">
    <w:name w:val="footnote reference"/>
    <w:semiHidden/>
    <w:rsid w:val="00D44409"/>
    <w:rPr>
      <w:vertAlign w:val="superscript"/>
    </w:rPr>
  </w:style>
  <w:style w:type="paragraph" w:styleId="NormalWeb">
    <w:name w:val="Normal (Web)"/>
    <w:basedOn w:val="Normal"/>
    <w:uiPriority w:val="99"/>
    <w:rsid w:val="00645646"/>
    <w:pPr>
      <w:spacing w:before="100" w:beforeAutospacing="1" w:after="100" w:afterAutospacing="1"/>
    </w:pPr>
    <w:rPr>
      <w:rFonts w:ascii="Arial Unicode MS" w:eastAsia="Arial Unicode MS" w:hAnsi="Arial Unicode MS" w:cs="Arial Unicode MS"/>
    </w:rPr>
  </w:style>
  <w:style w:type="character" w:styleId="Hyperlink">
    <w:name w:val="Hyperlink"/>
    <w:rsid w:val="00A97820"/>
    <w:rPr>
      <w:color w:val="0000FF"/>
      <w:u w:val="single"/>
    </w:rPr>
  </w:style>
  <w:style w:type="paragraph" w:styleId="BodyText3">
    <w:name w:val="Body Text 3"/>
    <w:basedOn w:val="Normal"/>
    <w:rsid w:val="00032FDF"/>
    <w:pPr>
      <w:spacing w:after="120"/>
    </w:pPr>
    <w:rPr>
      <w:sz w:val="16"/>
      <w:szCs w:val="16"/>
    </w:rPr>
  </w:style>
  <w:style w:type="character" w:styleId="Strong">
    <w:name w:val="Strong"/>
    <w:qFormat/>
    <w:rsid w:val="00032FDF"/>
    <w:rPr>
      <w:b/>
      <w:bCs/>
    </w:rPr>
  </w:style>
  <w:style w:type="character" w:customStyle="1" w:styleId="text1">
    <w:name w:val="text1"/>
    <w:rsid w:val="00032FDF"/>
    <w:rPr>
      <w:rFonts w:ascii="Arial" w:hAnsi="Arial" w:cs="Arial" w:hint="default"/>
      <w:i w:val="0"/>
      <w:iCs w:val="0"/>
      <w:color w:val="003399"/>
      <w:sz w:val="26"/>
      <w:szCs w:val="26"/>
    </w:rPr>
  </w:style>
  <w:style w:type="character" w:styleId="CommentReference">
    <w:name w:val="annotation reference"/>
    <w:semiHidden/>
    <w:rsid w:val="006541A6"/>
    <w:rPr>
      <w:sz w:val="16"/>
      <w:szCs w:val="16"/>
    </w:rPr>
  </w:style>
  <w:style w:type="paragraph" w:styleId="CommentSubject">
    <w:name w:val="annotation subject"/>
    <w:basedOn w:val="CommentText"/>
    <w:next w:val="CommentText"/>
    <w:link w:val="CommentSubjectChar"/>
    <w:rsid w:val="00344C96"/>
    <w:rPr>
      <w:b/>
      <w:bCs/>
    </w:rPr>
  </w:style>
  <w:style w:type="character" w:customStyle="1" w:styleId="CommentTextChar">
    <w:name w:val="Comment Text Char"/>
    <w:link w:val="CommentText"/>
    <w:semiHidden/>
    <w:rsid w:val="00344C96"/>
    <w:rPr>
      <w:rFonts w:ascii="Arial" w:hAnsi="Arial"/>
      <w:lang w:eastAsia="en-US"/>
    </w:rPr>
  </w:style>
  <w:style w:type="character" w:customStyle="1" w:styleId="CommentSubjectChar">
    <w:name w:val="Comment Subject Char"/>
    <w:link w:val="CommentSubject"/>
    <w:rsid w:val="00344C96"/>
    <w:rPr>
      <w:rFonts w:ascii="Arial" w:hAnsi="Arial"/>
      <w:b/>
      <w:bCs/>
      <w:lang w:eastAsia="en-US"/>
    </w:rPr>
  </w:style>
  <w:style w:type="character" w:customStyle="1" w:styleId="legds2">
    <w:name w:val="legds2"/>
    <w:rsid w:val="005E47A7"/>
    <w:rPr>
      <w:vanish w:val="0"/>
      <w:webHidden w:val="0"/>
      <w:specVanish w:val="0"/>
    </w:rPr>
  </w:style>
  <w:style w:type="paragraph" w:customStyle="1" w:styleId="legclearfix1">
    <w:name w:val="legclearfix1"/>
    <w:basedOn w:val="Normal"/>
    <w:rsid w:val="005E47A7"/>
    <w:pPr>
      <w:shd w:val="clear" w:color="auto" w:fill="FFFFFF"/>
      <w:spacing w:after="120"/>
    </w:pPr>
    <w:rPr>
      <w:rFonts w:ascii="Times New Roman" w:hAnsi="Times New Roman"/>
      <w:color w:val="000000"/>
      <w:sz w:val="19"/>
      <w:szCs w:val="19"/>
      <w:lang w:eastAsia="en-GB"/>
    </w:rPr>
  </w:style>
  <w:style w:type="paragraph" w:styleId="NoSpacing">
    <w:name w:val="No Spacing"/>
    <w:uiPriority w:val="1"/>
    <w:qFormat/>
    <w:rsid w:val="00F60416"/>
    <w:rPr>
      <w:rFonts w:ascii="Arial" w:hAnsi="Arial"/>
      <w:sz w:val="24"/>
      <w:szCs w:val="24"/>
      <w:lang w:eastAsia="en-US"/>
    </w:rPr>
  </w:style>
  <w:style w:type="character" w:customStyle="1" w:styleId="FooterChar">
    <w:name w:val="Footer Char"/>
    <w:basedOn w:val="DefaultParagraphFont"/>
    <w:link w:val="Footer"/>
    <w:uiPriority w:val="99"/>
    <w:rsid w:val="00750B5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4619">
      <w:bodyDiv w:val="1"/>
      <w:marLeft w:val="0"/>
      <w:marRight w:val="0"/>
      <w:marTop w:val="0"/>
      <w:marBottom w:val="0"/>
      <w:divBdr>
        <w:top w:val="none" w:sz="0" w:space="0" w:color="auto"/>
        <w:left w:val="none" w:sz="0" w:space="0" w:color="auto"/>
        <w:bottom w:val="none" w:sz="0" w:space="0" w:color="auto"/>
        <w:right w:val="none" w:sz="0" w:space="0" w:color="auto"/>
      </w:divBdr>
      <w:divsChild>
        <w:div w:id="442572370">
          <w:marLeft w:val="0"/>
          <w:marRight w:val="0"/>
          <w:marTop w:val="0"/>
          <w:marBottom w:val="0"/>
          <w:divBdr>
            <w:top w:val="none" w:sz="0" w:space="0" w:color="auto"/>
            <w:left w:val="none" w:sz="0" w:space="0" w:color="auto"/>
            <w:bottom w:val="none" w:sz="0" w:space="0" w:color="auto"/>
            <w:right w:val="none" w:sz="0" w:space="0" w:color="auto"/>
          </w:divBdr>
          <w:divsChild>
            <w:div w:id="1288076844">
              <w:marLeft w:val="0"/>
              <w:marRight w:val="0"/>
              <w:marTop w:val="0"/>
              <w:marBottom w:val="0"/>
              <w:divBdr>
                <w:top w:val="none" w:sz="0" w:space="0" w:color="auto"/>
                <w:left w:val="none" w:sz="0" w:space="0" w:color="auto"/>
                <w:bottom w:val="none" w:sz="0" w:space="0" w:color="auto"/>
                <w:right w:val="none" w:sz="0" w:space="0" w:color="auto"/>
              </w:divBdr>
              <w:divsChild>
                <w:div w:id="6659362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3835043">
      <w:bodyDiv w:val="1"/>
      <w:marLeft w:val="0"/>
      <w:marRight w:val="0"/>
      <w:marTop w:val="0"/>
      <w:marBottom w:val="0"/>
      <w:divBdr>
        <w:top w:val="none" w:sz="0" w:space="0" w:color="auto"/>
        <w:left w:val="none" w:sz="0" w:space="0" w:color="auto"/>
        <w:bottom w:val="none" w:sz="0" w:space="0" w:color="auto"/>
        <w:right w:val="none" w:sz="0" w:space="0" w:color="auto"/>
      </w:divBdr>
    </w:div>
    <w:div w:id="1624388362">
      <w:bodyDiv w:val="1"/>
      <w:marLeft w:val="0"/>
      <w:marRight w:val="0"/>
      <w:marTop w:val="0"/>
      <w:marBottom w:val="0"/>
      <w:divBdr>
        <w:top w:val="none" w:sz="0" w:space="0" w:color="auto"/>
        <w:left w:val="none" w:sz="0" w:space="0" w:color="auto"/>
        <w:bottom w:val="none" w:sz="0" w:space="0" w:color="auto"/>
        <w:right w:val="none" w:sz="0" w:space="0" w:color="auto"/>
      </w:divBdr>
      <w:divsChild>
        <w:div w:id="1294410470">
          <w:marLeft w:val="0"/>
          <w:marRight w:val="0"/>
          <w:marTop w:val="0"/>
          <w:marBottom w:val="0"/>
          <w:divBdr>
            <w:top w:val="none" w:sz="0" w:space="0" w:color="auto"/>
            <w:left w:val="none" w:sz="0" w:space="0" w:color="auto"/>
            <w:bottom w:val="none" w:sz="0" w:space="0" w:color="auto"/>
            <w:right w:val="none" w:sz="0" w:space="0" w:color="auto"/>
          </w:divBdr>
          <w:divsChild>
            <w:div w:id="843976543">
              <w:marLeft w:val="0"/>
              <w:marRight w:val="0"/>
              <w:marTop w:val="0"/>
              <w:marBottom w:val="0"/>
              <w:divBdr>
                <w:top w:val="none" w:sz="0" w:space="0" w:color="auto"/>
                <w:left w:val="none" w:sz="0" w:space="0" w:color="auto"/>
                <w:bottom w:val="none" w:sz="0" w:space="0" w:color="auto"/>
                <w:right w:val="none" w:sz="0" w:space="0" w:color="auto"/>
              </w:divBdr>
              <w:divsChild>
                <w:div w:id="11879805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91973115">
      <w:bodyDiv w:val="1"/>
      <w:marLeft w:val="0"/>
      <w:marRight w:val="0"/>
      <w:marTop w:val="0"/>
      <w:marBottom w:val="0"/>
      <w:divBdr>
        <w:top w:val="none" w:sz="0" w:space="0" w:color="auto"/>
        <w:left w:val="none" w:sz="0" w:space="0" w:color="auto"/>
        <w:bottom w:val="none" w:sz="0" w:space="0" w:color="auto"/>
        <w:right w:val="none" w:sz="0" w:space="0" w:color="auto"/>
      </w:divBdr>
      <w:divsChild>
        <w:div w:id="1761874351">
          <w:marLeft w:val="0"/>
          <w:marRight w:val="0"/>
          <w:marTop w:val="0"/>
          <w:marBottom w:val="0"/>
          <w:divBdr>
            <w:top w:val="none" w:sz="0" w:space="0" w:color="auto"/>
            <w:left w:val="none" w:sz="0" w:space="0" w:color="auto"/>
            <w:bottom w:val="none" w:sz="0" w:space="0" w:color="auto"/>
            <w:right w:val="none" w:sz="0" w:space="0" w:color="auto"/>
          </w:divBdr>
          <w:divsChild>
            <w:div w:id="1610509255">
              <w:marLeft w:val="0"/>
              <w:marRight w:val="0"/>
              <w:marTop w:val="0"/>
              <w:marBottom w:val="0"/>
              <w:divBdr>
                <w:top w:val="none" w:sz="0" w:space="0" w:color="auto"/>
                <w:left w:val="none" w:sz="0" w:space="0" w:color="auto"/>
                <w:bottom w:val="none" w:sz="0" w:space="0" w:color="auto"/>
                <w:right w:val="none" w:sz="0" w:space="0" w:color="auto"/>
              </w:divBdr>
              <w:divsChild>
                <w:div w:id="4331304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16814817">
      <w:bodyDiv w:val="1"/>
      <w:marLeft w:val="0"/>
      <w:marRight w:val="0"/>
      <w:marTop w:val="0"/>
      <w:marBottom w:val="0"/>
      <w:divBdr>
        <w:top w:val="none" w:sz="0" w:space="0" w:color="auto"/>
        <w:left w:val="none" w:sz="0" w:space="0" w:color="auto"/>
        <w:bottom w:val="none" w:sz="0" w:space="0" w:color="auto"/>
        <w:right w:val="none" w:sz="0" w:space="0" w:color="auto"/>
      </w:divBdr>
      <w:divsChild>
        <w:div w:id="97064377">
          <w:marLeft w:val="0"/>
          <w:marRight w:val="0"/>
          <w:marTop w:val="0"/>
          <w:marBottom w:val="0"/>
          <w:divBdr>
            <w:top w:val="none" w:sz="0" w:space="0" w:color="auto"/>
            <w:left w:val="none" w:sz="0" w:space="0" w:color="auto"/>
            <w:bottom w:val="none" w:sz="0" w:space="0" w:color="auto"/>
            <w:right w:val="none" w:sz="0" w:space="0" w:color="auto"/>
          </w:divBdr>
          <w:divsChild>
            <w:div w:id="1020349752">
              <w:marLeft w:val="0"/>
              <w:marRight w:val="0"/>
              <w:marTop w:val="0"/>
              <w:marBottom w:val="0"/>
              <w:divBdr>
                <w:top w:val="none" w:sz="0" w:space="0" w:color="auto"/>
                <w:left w:val="none" w:sz="0" w:space="0" w:color="auto"/>
                <w:bottom w:val="none" w:sz="0" w:space="0" w:color="auto"/>
                <w:right w:val="none" w:sz="0" w:space="0" w:color="auto"/>
              </w:divBdr>
              <w:divsChild>
                <w:div w:id="375395494">
                  <w:marLeft w:val="0"/>
                  <w:marRight w:val="0"/>
                  <w:marTop w:val="0"/>
                  <w:marBottom w:val="480"/>
                  <w:divBdr>
                    <w:top w:val="none" w:sz="0" w:space="0" w:color="auto"/>
                    <w:left w:val="none" w:sz="0" w:space="0" w:color="auto"/>
                    <w:bottom w:val="none" w:sz="0" w:space="0" w:color="auto"/>
                    <w:right w:val="none" w:sz="0" w:space="0" w:color="auto"/>
                  </w:divBdr>
                  <w:divsChild>
                    <w:div w:id="139927985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CDC3E4AB</Template>
  <TotalTime>0</TotalTime>
  <Pages>7</Pages>
  <Words>2107</Words>
  <Characters>11276</Characters>
  <Application>Microsoft Office Word</Application>
  <DocSecurity>0</DocSecurity>
  <Lines>93</Lines>
  <Paragraphs>26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2018-05-30T13:59:00Z</dcterms:created>
  <dcterms:modified xsi:type="dcterms:W3CDTF">2018-05-30T13:59:00Z</dcterms:modified>
</cp:coreProperties>
</file>