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F0" w:rsidRDefault="00551C66" w:rsidP="00533EF0">
      <w:pPr>
        <w:pStyle w:val="Bullet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288" w:hanging="288"/>
        <w:jc w:val="both"/>
        <w:rPr>
          <w:sz w:val="32"/>
        </w:rPr>
      </w:pPr>
      <w:r>
        <w:rPr>
          <w:b/>
          <w:sz w:val="32"/>
        </w:rPr>
        <w:t>M</w:t>
      </w:r>
      <w:r w:rsidR="00533EF0">
        <w:rPr>
          <w:b/>
          <w:sz w:val="32"/>
        </w:rPr>
        <w:t>OLD TOWN COUNCIL</w:t>
      </w:r>
    </w:p>
    <w:p w:rsidR="00533EF0" w:rsidRDefault="00533EF0" w:rsidP="00533E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</w:pPr>
    </w:p>
    <w:p w:rsidR="00533EF0" w:rsidRPr="00533EF0" w:rsidRDefault="00533EF0" w:rsidP="00533EF0">
      <w:pPr>
        <w:suppressAutoHyphens/>
        <w:jc w:val="both"/>
        <w:rPr>
          <w:rFonts w:ascii="Arial" w:eastAsia="Times New Roman" w:hAnsi="Arial" w:cs="Arial"/>
          <w:bCs/>
        </w:rPr>
      </w:pPr>
      <w:r w:rsidRPr="00533EF0">
        <w:rPr>
          <w:rFonts w:ascii="Arial" w:eastAsia="Times New Roman" w:hAnsi="Arial" w:cs="Arial"/>
          <w:bCs/>
        </w:rPr>
        <w:t xml:space="preserve">Minutes of the meeting of Mold Town Council </w:t>
      </w:r>
      <w:r w:rsidR="001D43B2">
        <w:rPr>
          <w:rFonts w:ascii="Arial" w:eastAsia="Times New Roman" w:hAnsi="Arial" w:cs="Arial"/>
          <w:bCs/>
        </w:rPr>
        <w:t>Community, Development &amp; Regeneration Committee</w:t>
      </w:r>
      <w:r w:rsidRPr="00533EF0">
        <w:rPr>
          <w:rFonts w:ascii="Arial" w:eastAsia="Times New Roman" w:hAnsi="Arial" w:cs="Arial"/>
          <w:bCs/>
        </w:rPr>
        <w:t xml:space="preserve"> held on </w:t>
      </w:r>
      <w:r w:rsidR="00DB4460">
        <w:rPr>
          <w:rFonts w:ascii="Arial" w:eastAsia="Times New Roman" w:hAnsi="Arial" w:cs="Arial"/>
          <w:bCs/>
        </w:rPr>
        <w:t xml:space="preserve">Tuesday </w:t>
      </w:r>
      <w:r w:rsidR="00DA23E2">
        <w:rPr>
          <w:rFonts w:ascii="Arial" w:eastAsia="Times New Roman" w:hAnsi="Arial" w:cs="Arial"/>
          <w:bCs/>
        </w:rPr>
        <w:t>18</w:t>
      </w:r>
      <w:r w:rsidR="00DA23E2" w:rsidRPr="00DA23E2">
        <w:rPr>
          <w:rFonts w:ascii="Arial" w:eastAsia="Times New Roman" w:hAnsi="Arial" w:cs="Arial"/>
          <w:bCs/>
          <w:vertAlign w:val="superscript"/>
        </w:rPr>
        <w:t>th</w:t>
      </w:r>
      <w:r w:rsidR="00DA23E2">
        <w:rPr>
          <w:rFonts w:ascii="Arial" w:eastAsia="Times New Roman" w:hAnsi="Arial" w:cs="Arial"/>
          <w:bCs/>
        </w:rPr>
        <w:t xml:space="preserve"> January 2018</w:t>
      </w:r>
      <w:r w:rsidR="00B840A1">
        <w:rPr>
          <w:rFonts w:ascii="Arial" w:eastAsia="Times New Roman" w:hAnsi="Arial" w:cs="Arial"/>
          <w:bCs/>
          <w:vertAlign w:val="superscript"/>
        </w:rPr>
        <w:t xml:space="preserve"> </w:t>
      </w:r>
      <w:r w:rsidRPr="00533EF0">
        <w:rPr>
          <w:rFonts w:ascii="Arial" w:eastAsia="Times New Roman" w:hAnsi="Arial" w:cs="Arial"/>
          <w:bCs/>
        </w:rPr>
        <w:t>at Mold Town Hall.</w:t>
      </w:r>
    </w:p>
    <w:p w:rsidR="00533EF0" w:rsidRPr="00533EF0" w:rsidRDefault="00533EF0" w:rsidP="00533EF0">
      <w:pPr>
        <w:suppressAutoHyphens/>
        <w:jc w:val="both"/>
        <w:rPr>
          <w:rFonts w:ascii="Arial" w:eastAsia="Times New Roman" w:hAnsi="Arial" w:cs="Arial"/>
          <w:bCs/>
        </w:rPr>
      </w:pPr>
    </w:p>
    <w:p w:rsidR="00DA23E2" w:rsidRDefault="00533EF0" w:rsidP="00DA23E2">
      <w:pPr>
        <w:suppressAutoHyphens/>
        <w:rPr>
          <w:rFonts w:ascii="Arial" w:eastAsia="Times New Roman" w:hAnsi="Arial" w:cs="Arial"/>
          <w:bCs/>
        </w:rPr>
      </w:pPr>
      <w:r w:rsidRPr="00DA23E2">
        <w:rPr>
          <w:rFonts w:ascii="Arial" w:eastAsia="Times New Roman" w:hAnsi="Arial" w:cs="Arial"/>
          <w:b/>
          <w:bCs/>
        </w:rPr>
        <w:t>PRESENT</w:t>
      </w:r>
      <w:r w:rsidRPr="00DA23E2">
        <w:rPr>
          <w:rFonts w:ascii="Arial" w:eastAsia="Times New Roman" w:hAnsi="Arial" w:cs="Arial"/>
          <w:bCs/>
        </w:rPr>
        <w:t xml:space="preserve">: Councillors: </w:t>
      </w:r>
      <w:r w:rsidR="002D38DB" w:rsidRPr="00DA23E2">
        <w:rPr>
          <w:rFonts w:ascii="Arial" w:eastAsia="Times New Roman" w:hAnsi="Arial" w:cs="Arial"/>
          <w:bCs/>
        </w:rPr>
        <w:t>Anthony Parry</w:t>
      </w:r>
      <w:r w:rsidR="00513177" w:rsidRPr="00DA23E2">
        <w:rPr>
          <w:rFonts w:ascii="Arial" w:eastAsia="Times New Roman" w:hAnsi="Arial" w:cs="Arial"/>
          <w:bCs/>
        </w:rPr>
        <w:t xml:space="preserve"> (Chair)</w:t>
      </w:r>
      <w:r w:rsidR="003F087E" w:rsidRPr="00DA23E2">
        <w:rPr>
          <w:rFonts w:ascii="Arial" w:eastAsia="Times New Roman" w:hAnsi="Arial" w:cs="Arial"/>
          <w:bCs/>
        </w:rPr>
        <w:t>,</w:t>
      </w:r>
      <w:r w:rsidR="00433761" w:rsidRPr="00DA23E2">
        <w:rPr>
          <w:rFonts w:ascii="Arial" w:eastAsia="Times New Roman" w:hAnsi="Arial" w:cs="Arial"/>
          <w:bCs/>
        </w:rPr>
        <w:t xml:space="preserve"> </w:t>
      </w:r>
      <w:r w:rsidR="002D38DB" w:rsidRPr="00DA23E2">
        <w:rPr>
          <w:rFonts w:ascii="Arial" w:eastAsia="Times New Roman" w:hAnsi="Arial" w:cs="Arial"/>
          <w:bCs/>
        </w:rPr>
        <w:t>Karen Hodgkinson (Deputy Mayor)</w:t>
      </w:r>
      <w:r w:rsidR="00433761" w:rsidRPr="00DA23E2">
        <w:rPr>
          <w:rFonts w:ascii="Arial" w:eastAsia="Times New Roman" w:hAnsi="Arial" w:cs="Arial"/>
          <w:bCs/>
        </w:rPr>
        <w:t>,</w:t>
      </w:r>
      <w:r w:rsidR="009361FA" w:rsidRPr="00DA23E2">
        <w:rPr>
          <w:rFonts w:ascii="Arial" w:eastAsia="Times New Roman" w:hAnsi="Arial" w:cs="Arial"/>
          <w:bCs/>
        </w:rPr>
        <w:t xml:space="preserve"> </w:t>
      </w:r>
      <w:r w:rsidR="003F5930" w:rsidRPr="00DA23E2">
        <w:rPr>
          <w:rFonts w:ascii="Arial" w:eastAsia="Times New Roman" w:hAnsi="Arial" w:cs="Arial"/>
          <w:bCs/>
        </w:rPr>
        <w:t xml:space="preserve">Teresa Nickson, </w:t>
      </w:r>
      <w:r w:rsidR="002D38DB" w:rsidRPr="00DA23E2">
        <w:rPr>
          <w:rFonts w:ascii="Arial" w:eastAsia="Times New Roman" w:hAnsi="Arial" w:cs="Arial"/>
          <w:bCs/>
        </w:rPr>
        <w:t xml:space="preserve">Chris Bithell, </w:t>
      </w:r>
      <w:r w:rsidR="003F5930" w:rsidRPr="00DA23E2">
        <w:rPr>
          <w:rFonts w:ascii="Arial" w:eastAsia="Times New Roman" w:hAnsi="Arial" w:cs="Arial"/>
          <w:bCs/>
        </w:rPr>
        <w:t xml:space="preserve">Robin Guest, </w:t>
      </w:r>
      <w:r w:rsidR="002D38DB" w:rsidRPr="00DA23E2">
        <w:rPr>
          <w:rFonts w:ascii="Arial" w:eastAsia="Times New Roman" w:hAnsi="Arial" w:cs="Arial"/>
          <w:bCs/>
        </w:rPr>
        <w:t xml:space="preserve">Yvon Jones and the </w:t>
      </w:r>
      <w:r w:rsidR="00D553A9" w:rsidRPr="00DA23E2">
        <w:rPr>
          <w:rFonts w:ascii="Arial" w:eastAsia="Times New Roman" w:hAnsi="Arial" w:cs="Arial"/>
          <w:bCs/>
        </w:rPr>
        <w:t>Town Manager</w:t>
      </w:r>
      <w:r w:rsidR="00DA23E2" w:rsidRPr="00DA23E2">
        <w:rPr>
          <w:rFonts w:ascii="Arial" w:eastAsia="Times New Roman" w:hAnsi="Arial" w:cs="Arial"/>
          <w:bCs/>
        </w:rPr>
        <w:t xml:space="preserve"> and the Support Officer.</w:t>
      </w:r>
    </w:p>
    <w:p w:rsidR="00433761" w:rsidRDefault="00433761" w:rsidP="00533EF0">
      <w:pPr>
        <w:spacing w:line="310" w:lineRule="exact"/>
        <w:rPr>
          <w:rFonts w:ascii="Arial" w:eastAsia="Times New Roman" w:hAnsi="Arial" w:cs="Arial"/>
          <w:bCs/>
        </w:rPr>
      </w:pPr>
    </w:p>
    <w:p w:rsidR="007E5E7C" w:rsidRPr="00102195" w:rsidRDefault="007E5E7C" w:rsidP="007E5E7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Cs w:val="24"/>
        </w:rPr>
      </w:pPr>
      <w:r>
        <w:rPr>
          <w:szCs w:val="24"/>
        </w:rPr>
        <w:t xml:space="preserve">Also Present: </w:t>
      </w:r>
      <w:r w:rsidR="00DA23E2">
        <w:rPr>
          <w:w w:val="105"/>
        </w:rPr>
        <w:t xml:space="preserve">Andrew Lightfoot Flintshire County Council Streetscene Co </w:t>
      </w:r>
      <w:proofErr w:type="spellStart"/>
      <w:r w:rsidR="00DA23E2">
        <w:rPr>
          <w:w w:val="105"/>
        </w:rPr>
        <w:t>Ordinator</w:t>
      </w:r>
      <w:proofErr w:type="spellEnd"/>
      <w:r w:rsidR="00DA23E2">
        <w:rPr>
          <w:w w:val="105"/>
        </w:rPr>
        <w:t xml:space="preserve"> </w:t>
      </w:r>
    </w:p>
    <w:p w:rsidR="007E5E7C" w:rsidRDefault="007E5E7C" w:rsidP="00533EF0">
      <w:pPr>
        <w:spacing w:line="310" w:lineRule="exact"/>
        <w:rPr>
          <w:rFonts w:ascii="Arial" w:eastAsia="Times New Roman" w:hAnsi="Arial" w:cs="Arial"/>
          <w:bCs/>
        </w:rPr>
      </w:pPr>
    </w:p>
    <w:p w:rsidR="00DA23E2" w:rsidRDefault="00DA23E2" w:rsidP="00533EF0">
      <w:pPr>
        <w:suppressAutoHyphens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  <w:bCs/>
        </w:rPr>
        <w:t>20</w:t>
      </w:r>
      <w:r w:rsidR="00533EF0" w:rsidRPr="006D38AB">
        <w:rPr>
          <w:rFonts w:ascii="Arial" w:eastAsia="Times New Roman" w:hAnsi="Arial" w:cs="Arial"/>
          <w:b/>
          <w:bCs/>
        </w:rPr>
        <w:t>.</w:t>
      </w:r>
      <w:r w:rsidR="00533EF0" w:rsidRPr="00533EF0">
        <w:rPr>
          <w:rFonts w:ascii="Arial" w:eastAsia="Times New Roman" w:hAnsi="Arial" w:cs="Arial"/>
          <w:b/>
          <w:bCs/>
        </w:rPr>
        <w:t xml:space="preserve"> APOLOGIES</w:t>
      </w:r>
      <w:r w:rsidR="00533EF0" w:rsidRPr="006D38AB">
        <w:rPr>
          <w:rFonts w:ascii="Arial" w:eastAsia="Times New Roman" w:hAnsi="Arial" w:cs="Arial"/>
          <w:b/>
          <w:bCs/>
        </w:rPr>
        <w:t xml:space="preserve">: </w:t>
      </w:r>
      <w:r w:rsidR="000E51EC">
        <w:rPr>
          <w:rFonts w:ascii="Arial" w:eastAsia="Times New Roman" w:hAnsi="Arial" w:cs="Arial"/>
          <w:bCs/>
        </w:rPr>
        <w:t>Councillor</w:t>
      </w:r>
      <w:r>
        <w:rPr>
          <w:rFonts w:ascii="Arial" w:eastAsia="Times New Roman" w:hAnsi="Arial" w:cs="Arial"/>
          <w:bCs/>
        </w:rPr>
        <w:t xml:space="preserve"> Andrea Mearns</w:t>
      </w:r>
    </w:p>
    <w:p w:rsidR="00DA23E2" w:rsidRDefault="00DA23E2" w:rsidP="00533EF0">
      <w:pPr>
        <w:suppressAutoHyphens/>
        <w:rPr>
          <w:rFonts w:ascii="Arial" w:eastAsia="Times New Roman" w:hAnsi="Arial" w:cs="Arial"/>
          <w:bCs/>
        </w:rPr>
      </w:pPr>
    </w:p>
    <w:p w:rsidR="00EA18B5" w:rsidRDefault="00DA23E2" w:rsidP="00533EF0">
      <w:pPr>
        <w:suppressAutoHyphens/>
        <w:rPr>
          <w:rFonts w:ascii="Arial" w:eastAsia="Times New Roman" w:hAnsi="Arial" w:cs="Arial"/>
          <w:b/>
          <w:bCs/>
        </w:rPr>
      </w:pPr>
      <w:r w:rsidRPr="00DA23E2">
        <w:rPr>
          <w:rFonts w:ascii="Arial" w:eastAsia="Times New Roman" w:hAnsi="Arial" w:cs="Arial"/>
          <w:bCs/>
        </w:rPr>
        <w:tab/>
      </w:r>
      <w:r w:rsidRPr="00DA23E2">
        <w:rPr>
          <w:rFonts w:ascii="Arial" w:eastAsia="Times New Roman" w:hAnsi="Arial" w:cs="Arial"/>
          <w:b/>
          <w:bCs/>
        </w:rPr>
        <w:t>ABSENT</w:t>
      </w:r>
      <w:r w:rsidRPr="00DA23E2">
        <w:rPr>
          <w:rFonts w:ascii="Arial" w:eastAsia="Times New Roman" w:hAnsi="Arial" w:cs="Arial"/>
          <w:bCs/>
        </w:rPr>
        <w:t xml:space="preserve">: </w:t>
      </w:r>
      <w:r>
        <w:rPr>
          <w:rFonts w:ascii="Arial" w:eastAsia="Times New Roman" w:hAnsi="Arial" w:cs="Arial"/>
          <w:bCs/>
        </w:rPr>
        <w:t>Councillors Bob Gaffey (Mayor) and Geoff Collett</w:t>
      </w:r>
      <w:r w:rsidR="00D819F5">
        <w:rPr>
          <w:rFonts w:ascii="Arial" w:eastAsia="Times New Roman" w:hAnsi="Arial" w:cs="Arial"/>
          <w:bCs/>
        </w:rPr>
        <w:br/>
      </w:r>
      <w:r w:rsidR="00533EF0" w:rsidRPr="006D38AB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t>21</w:t>
      </w:r>
      <w:r w:rsidR="00533EF0" w:rsidRPr="006D38AB">
        <w:rPr>
          <w:rFonts w:ascii="Arial" w:eastAsia="Times New Roman" w:hAnsi="Arial" w:cs="Arial"/>
          <w:b/>
          <w:bCs/>
        </w:rPr>
        <w:t>. DECLARATIONS OF INTEREST</w:t>
      </w:r>
    </w:p>
    <w:p w:rsidR="00EA18B5" w:rsidRDefault="00EA18B5" w:rsidP="00533EF0">
      <w:pPr>
        <w:suppressAutoHyphens/>
        <w:rPr>
          <w:rFonts w:ascii="Arial" w:eastAsia="Times New Roman" w:hAnsi="Arial" w:cs="Arial"/>
          <w:b/>
          <w:bCs/>
        </w:rPr>
      </w:pPr>
    </w:p>
    <w:p w:rsidR="00EA18B5" w:rsidRDefault="00EA18B5" w:rsidP="00EA18B5">
      <w:pPr>
        <w:pStyle w:val="DefaultText"/>
        <w:suppressAutoHyphens/>
        <w:jc w:val="both"/>
        <w:rPr>
          <w:color w:val="000000"/>
          <w:szCs w:val="24"/>
        </w:rPr>
      </w:pPr>
      <w:r w:rsidRPr="00012EC7">
        <w:rPr>
          <w:color w:val="000000"/>
          <w:szCs w:val="24"/>
        </w:rPr>
        <w:t>The</w:t>
      </w:r>
      <w:r>
        <w:rPr>
          <w:color w:val="000000"/>
          <w:szCs w:val="24"/>
        </w:rPr>
        <w:t>re were no</w:t>
      </w:r>
      <w:r w:rsidRPr="00012EC7">
        <w:rPr>
          <w:color w:val="000000"/>
          <w:szCs w:val="24"/>
        </w:rPr>
        <w:t xml:space="preserve"> declarations of interest expressed</w:t>
      </w:r>
      <w:r>
        <w:rPr>
          <w:color w:val="000000"/>
          <w:szCs w:val="24"/>
        </w:rPr>
        <w:t xml:space="preserve">.  </w:t>
      </w:r>
    </w:p>
    <w:p w:rsidR="00D7116A" w:rsidRDefault="00D7116A" w:rsidP="00EA18B5">
      <w:pPr>
        <w:pStyle w:val="DefaultText"/>
        <w:suppressAutoHyphens/>
        <w:jc w:val="both"/>
        <w:rPr>
          <w:color w:val="000000"/>
          <w:szCs w:val="24"/>
        </w:rPr>
      </w:pPr>
    </w:p>
    <w:p w:rsidR="00DA23E2" w:rsidRDefault="00DA23E2" w:rsidP="00DA23E2">
      <w:pPr>
        <w:rPr>
          <w:rFonts w:ascii="Arial" w:eastAsia="Times New Roman" w:hAnsi="Arial" w:cs="Arial"/>
          <w:b/>
          <w:w w:val="105"/>
          <w:szCs w:val="20"/>
        </w:rPr>
      </w:pPr>
    </w:p>
    <w:p w:rsidR="00DA23E2" w:rsidRPr="00A6099E" w:rsidRDefault="00DA23E2" w:rsidP="00DA23E2">
      <w:pPr>
        <w:rPr>
          <w:rFonts w:ascii="Arial" w:hAnsi="Arial"/>
          <w:szCs w:val="20"/>
        </w:rPr>
      </w:pPr>
      <w:r>
        <w:rPr>
          <w:rFonts w:ascii="Arial" w:eastAsia="Times New Roman" w:hAnsi="Arial" w:cs="Arial"/>
          <w:b/>
          <w:w w:val="105"/>
          <w:szCs w:val="20"/>
        </w:rPr>
        <w:t>22</w:t>
      </w:r>
      <w:r w:rsidRPr="00A6099E">
        <w:rPr>
          <w:rFonts w:ascii="Arial" w:eastAsia="Times New Roman" w:hAnsi="Arial" w:cs="Arial"/>
          <w:b/>
          <w:w w:val="105"/>
          <w:szCs w:val="20"/>
        </w:rPr>
        <w:t>. STREETSCENE UPDATE</w:t>
      </w:r>
    </w:p>
    <w:p w:rsidR="00DA23E2" w:rsidRPr="00A6099E" w:rsidRDefault="00DA23E2" w:rsidP="00DA23E2">
      <w:pPr>
        <w:rPr>
          <w:rFonts w:ascii="Arial" w:hAnsi="Arial"/>
          <w:szCs w:val="20"/>
        </w:rPr>
      </w:pPr>
    </w:p>
    <w:p w:rsidR="00E86637" w:rsidRDefault="00DA23E2" w:rsidP="00DA23E2">
      <w:pPr>
        <w:spacing w:line="310" w:lineRule="exact"/>
        <w:rPr>
          <w:rFonts w:ascii="Arial" w:hAnsi="Arial"/>
        </w:rPr>
      </w:pPr>
      <w:r w:rsidRPr="00A6099E">
        <w:rPr>
          <w:rFonts w:ascii="Arial" w:hAnsi="Arial"/>
        </w:rPr>
        <w:t xml:space="preserve">Andrew Lightfoot, </w:t>
      </w:r>
      <w:r>
        <w:rPr>
          <w:rFonts w:ascii="Arial" w:hAnsi="Arial"/>
        </w:rPr>
        <w:t>Streets</w:t>
      </w:r>
      <w:r w:rsidRPr="00A6099E">
        <w:rPr>
          <w:rFonts w:ascii="Arial" w:hAnsi="Arial"/>
        </w:rPr>
        <w:t xml:space="preserve">cene </w:t>
      </w:r>
      <w:r>
        <w:rPr>
          <w:rFonts w:ascii="Arial" w:hAnsi="Arial"/>
        </w:rPr>
        <w:t>Supervisor Flintshire County Council</w:t>
      </w:r>
      <w:r w:rsidR="003527E9">
        <w:rPr>
          <w:rFonts w:ascii="Arial" w:hAnsi="Arial"/>
        </w:rPr>
        <w:t xml:space="preserve"> </w:t>
      </w:r>
      <w:r w:rsidR="00872B8F">
        <w:rPr>
          <w:rFonts w:ascii="Arial" w:hAnsi="Arial"/>
        </w:rPr>
        <w:t xml:space="preserve">(FCC) </w:t>
      </w:r>
      <w:r w:rsidR="003527E9">
        <w:rPr>
          <w:rFonts w:ascii="Arial" w:hAnsi="Arial"/>
        </w:rPr>
        <w:t xml:space="preserve">provided members with an update on the town’s </w:t>
      </w:r>
      <w:proofErr w:type="spellStart"/>
      <w:r w:rsidR="003527E9">
        <w:rPr>
          <w:rFonts w:ascii="Arial" w:hAnsi="Arial"/>
        </w:rPr>
        <w:t>streetscene</w:t>
      </w:r>
      <w:proofErr w:type="spellEnd"/>
      <w:r w:rsidR="0047063C">
        <w:rPr>
          <w:rFonts w:ascii="Arial" w:hAnsi="Arial"/>
        </w:rPr>
        <w:t xml:space="preserve"> and the Town </w:t>
      </w:r>
      <w:proofErr w:type="gramStart"/>
      <w:r w:rsidR="0047063C">
        <w:rPr>
          <w:rFonts w:ascii="Arial" w:hAnsi="Arial"/>
        </w:rPr>
        <w:t xml:space="preserve">Manager </w:t>
      </w:r>
      <w:r w:rsidR="00E86637">
        <w:rPr>
          <w:rFonts w:ascii="Arial" w:hAnsi="Arial"/>
        </w:rPr>
        <w:t xml:space="preserve"> updated</w:t>
      </w:r>
      <w:proofErr w:type="gramEnd"/>
      <w:r w:rsidR="00E86637">
        <w:rPr>
          <w:rFonts w:ascii="Arial" w:hAnsi="Arial"/>
        </w:rPr>
        <w:t xml:space="preserve"> members on his recent communication with </w:t>
      </w:r>
      <w:proofErr w:type="spellStart"/>
      <w:r w:rsidR="00E86637">
        <w:rPr>
          <w:rFonts w:ascii="Arial" w:hAnsi="Arial"/>
        </w:rPr>
        <w:t>Darell</w:t>
      </w:r>
      <w:proofErr w:type="spellEnd"/>
      <w:r w:rsidR="00E86637">
        <w:rPr>
          <w:rFonts w:ascii="Arial" w:hAnsi="Arial"/>
        </w:rPr>
        <w:t xml:space="preserve"> Jones </w:t>
      </w:r>
      <w:r w:rsidR="00E86637" w:rsidRPr="00E86637">
        <w:rPr>
          <w:rFonts w:ascii="Arial" w:hAnsi="Arial"/>
        </w:rPr>
        <w:t>Operations North &amp; Street Lighting Manage</w:t>
      </w:r>
      <w:r w:rsidR="00E86637">
        <w:rPr>
          <w:rFonts w:ascii="Arial" w:hAnsi="Arial"/>
        </w:rPr>
        <w:t xml:space="preserve">r Flintshire County Council </w:t>
      </w:r>
      <w:r w:rsidR="00E86637" w:rsidRPr="00872B8F">
        <w:rPr>
          <w:rFonts w:ascii="Arial" w:hAnsi="Arial"/>
          <w:color w:val="000000" w:themeColor="text1"/>
        </w:rPr>
        <w:t xml:space="preserve">regarding outstanding </w:t>
      </w:r>
      <w:proofErr w:type="spellStart"/>
      <w:r w:rsidR="00E86637" w:rsidRPr="00872B8F">
        <w:rPr>
          <w:rFonts w:ascii="Arial" w:hAnsi="Arial"/>
          <w:color w:val="000000" w:themeColor="text1"/>
        </w:rPr>
        <w:t>Streetescene</w:t>
      </w:r>
      <w:proofErr w:type="spellEnd"/>
      <w:r w:rsidR="00E86637" w:rsidRPr="00872B8F">
        <w:rPr>
          <w:rFonts w:ascii="Arial" w:hAnsi="Arial"/>
          <w:color w:val="000000" w:themeColor="text1"/>
        </w:rPr>
        <w:t xml:space="preserve"> issues which had been outstanding for nearly 2 years, including the safe walkway and improved lighting in New Street car park and the Gateway sign bases.  The Town Manager also highlighted</w:t>
      </w:r>
      <w:r w:rsidR="006570FC" w:rsidRPr="00872B8F">
        <w:rPr>
          <w:rFonts w:ascii="Arial" w:hAnsi="Arial"/>
          <w:color w:val="000000" w:themeColor="text1"/>
        </w:rPr>
        <w:t xml:space="preserve"> the maintenance of Daniel Owen Square </w:t>
      </w:r>
      <w:r w:rsidR="00047DAD" w:rsidRPr="00872B8F">
        <w:rPr>
          <w:rFonts w:ascii="Arial" w:hAnsi="Arial"/>
          <w:color w:val="000000" w:themeColor="text1"/>
        </w:rPr>
        <w:t>is not being</w:t>
      </w:r>
      <w:r w:rsidR="006570FC" w:rsidRPr="00872B8F">
        <w:rPr>
          <w:rFonts w:ascii="Arial" w:hAnsi="Arial"/>
          <w:color w:val="000000" w:themeColor="text1"/>
        </w:rPr>
        <w:t xml:space="preserve"> carried</w:t>
      </w:r>
      <w:r w:rsidR="00047DAD" w:rsidRPr="00872B8F">
        <w:rPr>
          <w:rFonts w:ascii="Arial" w:hAnsi="Arial"/>
          <w:color w:val="000000" w:themeColor="text1"/>
        </w:rPr>
        <w:t xml:space="preserve"> out</w:t>
      </w:r>
      <w:r w:rsidR="006570FC" w:rsidRPr="00872B8F">
        <w:rPr>
          <w:rFonts w:ascii="Arial" w:hAnsi="Arial"/>
          <w:color w:val="000000" w:themeColor="text1"/>
        </w:rPr>
        <w:t xml:space="preserve"> and which Flintshire County Council (FCC) had received </w:t>
      </w:r>
      <w:r w:rsidR="00047DAD" w:rsidRPr="00872B8F">
        <w:rPr>
          <w:rFonts w:ascii="Arial" w:hAnsi="Arial"/>
          <w:color w:val="000000" w:themeColor="text1"/>
        </w:rPr>
        <w:t xml:space="preserve">circa </w:t>
      </w:r>
      <w:r w:rsidR="006570FC" w:rsidRPr="00872B8F">
        <w:rPr>
          <w:rFonts w:ascii="Arial" w:hAnsi="Arial"/>
          <w:color w:val="000000" w:themeColor="text1"/>
        </w:rPr>
        <w:t>£100,000 as part of the project plan for maintenance.</w:t>
      </w:r>
      <w:r w:rsidR="006570FC">
        <w:rPr>
          <w:rFonts w:ascii="Arial" w:hAnsi="Arial"/>
        </w:rPr>
        <w:t xml:space="preserve">  </w:t>
      </w:r>
    </w:p>
    <w:p w:rsidR="00E86637" w:rsidRDefault="00E86637" w:rsidP="00DA23E2">
      <w:pPr>
        <w:spacing w:line="310" w:lineRule="exact"/>
        <w:rPr>
          <w:rFonts w:ascii="Arial" w:hAnsi="Arial"/>
        </w:rPr>
      </w:pPr>
    </w:p>
    <w:p w:rsidR="00DA23E2" w:rsidRDefault="006570FC" w:rsidP="00DA23E2">
      <w:pPr>
        <w:spacing w:line="310" w:lineRule="exact"/>
        <w:rPr>
          <w:rFonts w:ascii="Arial" w:hAnsi="Arial"/>
        </w:rPr>
      </w:pPr>
      <w:r>
        <w:rPr>
          <w:rFonts w:ascii="Arial" w:hAnsi="Arial"/>
        </w:rPr>
        <w:t xml:space="preserve">The Town Manager confirmed to members the letter regarding feeding of pigeons had been distributed to Streetscene operatives </w:t>
      </w:r>
      <w:r w:rsidRPr="00872B8F">
        <w:rPr>
          <w:rFonts w:ascii="Arial" w:hAnsi="Arial"/>
          <w:color w:val="000000" w:themeColor="text1"/>
        </w:rPr>
        <w:t xml:space="preserve">and to the </w:t>
      </w:r>
      <w:r w:rsidR="00047DAD" w:rsidRPr="00872B8F">
        <w:rPr>
          <w:rFonts w:ascii="Arial" w:hAnsi="Arial"/>
          <w:color w:val="000000" w:themeColor="text1"/>
        </w:rPr>
        <w:t xml:space="preserve">FCC </w:t>
      </w:r>
      <w:r w:rsidRPr="00872B8F">
        <w:rPr>
          <w:rFonts w:ascii="Arial" w:hAnsi="Arial"/>
          <w:color w:val="000000" w:themeColor="text1"/>
        </w:rPr>
        <w:t xml:space="preserve">Markets team and </w:t>
      </w:r>
      <w:r w:rsidR="00047DAD" w:rsidRPr="00872B8F">
        <w:rPr>
          <w:rFonts w:ascii="Arial" w:hAnsi="Arial"/>
          <w:color w:val="000000" w:themeColor="text1"/>
        </w:rPr>
        <w:t>c</w:t>
      </w:r>
      <w:r w:rsidRPr="00872B8F">
        <w:rPr>
          <w:rFonts w:ascii="Arial" w:hAnsi="Arial"/>
          <w:color w:val="000000" w:themeColor="text1"/>
        </w:rPr>
        <w:t xml:space="preserve">ould be distributed </w:t>
      </w:r>
      <w:r w:rsidR="00047DAD" w:rsidRPr="00872B8F">
        <w:rPr>
          <w:rFonts w:ascii="Arial" w:hAnsi="Arial"/>
          <w:color w:val="000000" w:themeColor="text1"/>
        </w:rPr>
        <w:t>by</w:t>
      </w:r>
      <w:r w:rsidRPr="00872B8F">
        <w:rPr>
          <w:rFonts w:ascii="Arial" w:hAnsi="Arial"/>
          <w:color w:val="000000" w:themeColor="text1"/>
        </w:rPr>
        <w:t xml:space="preserve"> members of Mold Town Council.</w:t>
      </w:r>
    </w:p>
    <w:p w:rsidR="006570FC" w:rsidRDefault="006570FC" w:rsidP="00DA23E2">
      <w:pPr>
        <w:spacing w:line="310" w:lineRule="exact"/>
        <w:rPr>
          <w:rFonts w:ascii="Arial" w:hAnsi="Arial"/>
        </w:rPr>
      </w:pPr>
    </w:p>
    <w:p w:rsidR="006570FC" w:rsidRDefault="006570FC" w:rsidP="00DA23E2">
      <w:pPr>
        <w:spacing w:line="310" w:lineRule="exact"/>
        <w:rPr>
          <w:rFonts w:ascii="Arial" w:hAnsi="Arial"/>
        </w:rPr>
      </w:pPr>
      <w:r>
        <w:rPr>
          <w:rFonts w:ascii="Arial" w:hAnsi="Arial"/>
        </w:rPr>
        <w:t xml:space="preserve">Andrew confirmed </w:t>
      </w:r>
      <w:r w:rsidRPr="00872B8F">
        <w:rPr>
          <w:rFonts w:ascii="Arial" w:hAnsi="Arial"/>
          <w:color w:val="000000" w:themeColor="text1"/>
        </w:rPr>
        <w:t xml:space="preserve">drainage works on Love Lane car park had been </w:t>
      </w:r>
      <w:r w:rsidR="00DB02F8" w:rsidRPr="00872B8F">
        <w:rPr>
          <w:rFonts w:ascii="Arial" w:hAnsi="Arial"/>
          <w:color w:val="000000" w:themeColor="text1"/>
        </w:rPr>
        <w:t xml:space="preserve">completed. </w:t>
      </w:r>
      <w:r w:rsidR="00FF0DD8" w:rsidRPr="00872B8F">
        <w:rPr>
          <w:rFonts w:ascii="Arial" w:hAnsi="Arial"/>
          <w:color w:val="000000" w:themeColor="text1"/>
        </w:rPr>
        <w:t>Councillor</w:t>
      </w:r>
      <w:r w:rsidRPr="00872B8F">
        <w:rPr>
          <w:rFonts w:ascii="Arial" w:hAnsi="Arial"/>
          <w:color w:val="000000" w:themeColor="text1"/>
        </w:rPr>
        <w:t xml:space="preserve"> Guest informed Andrew that large p</w:t>
      </w:r>
      <w:r w:rsidR="00047DAD" w:rsidRPr="00872B8F">
        <w:rPr>
          <w:rFonts w:ascii="Arial" w:hAnsi="Arial"/>
          <w:color w:val="000000" w:themeColor="text1"/>
        </w:rPr>
        <w:t>ools</w:t>
      </w:r>
      <w:r w:rsidRPr="00872B8F">
        <w:rPr>
          <w:rFonts w:ascii="Arial" w:hAnsi="Arial"/>
          <w:color w:val="000000" w:themeColor="text1"/>
        </w:rPr>
        <w:t xml:space="preserve"> were still appearing on the car park despite the </w:t>
      </w:r>
      <w:r w:rsidR="000B3FFD" w:rsidRPr="00872B8F">
        <w:rPr>
          <w:rFonts w:ascii="Arial" w:hAnsi="Arial"/>
          <w:color w:val="000000" w:themeColor="text1"/>
        </w:rPr>
        <w:t xml:space="preserve">drainage </w:t>
      </w:r>
      <w:r w:rsidRPr="00872B8F">
        <w:rPr>
          <w:rFonts w:ascii="Arial" w:hAnsi="Arial"/>
          <w:color w:val="000000" w:themeColor="text1"/>
        </w:rPr>
        <w:t xml:space="preserve">works.  Andrew confirmed he would arrange for the </w:t>
      </w:r>
      <w:r w:rsidR="00047DAD" w:rsidRPr="00872B8F">
        <w:rPr>
          <w:rFonts w:ascii="Arial" w:hAnsi="Arial"/>
          <w:color w:val="000000" w:themeColor="text1"/>
        </w:rPr>
        <w:t xml:space="preserve">surrounding </w:t>
      </w:r>
      <w:r w:rsidRPr="00872B8F">
        <w:rPr>
          <w:rFonts w:ascii="Arial" w:hAnsi="Arial"/>
          <w:color w:val="000000" w:themeColor="text1"/>
        </w:rPr>
        <w:t xml:space="preserve">gully’s to </w:t>
      </w:r>
      <w:r w:rsidR="00047DAD" w:rsidRPr="00872B8F">
        <w:rPr>
          <w:rFonts w:ascii="Arial" w:hAnsi="Arial"/>
          <w:color w:val="000000" w:themeColor="text1"/>
        </w:rPr>
        <w:t xml:space="preserve">now </w:t>
      </w:r>
      <w:r w:rsidRPr="00872B8F">
        <w:rPr>
          <w:rFonts w:ascii="Arial" w:hAnsi="Arial"/>
          <w:color w:val="000000" w:themeColor="text1"/>
        </w:rPr>
        <w:t>be clea</w:t>
      </w:r>
      <w:r w:rsidR="00047DAD" w:rsidRPr="00872B8F">
        <w:rPr>
          <w:rFonts w:ascii="Arial" w:hAnsi="Arial"/>
          <w:color w:val="000000" w:themeColor="text1"/>
        </w:rPr>
        <w:t>r</w:t>
      </w:r>
      <w:r w:rsidRPr="00872B8F">
        <w:rPr>
          <w:rFonts w:ascii="Arial" w:hAnsi="Arial"/>
          <w:color w:val="000000" w:themeColor="text1"/>
        </w:rPr>
        <w:t xml:space="preserve">ed and a survey was being carried out </w:t>
      </w:r>
      <w:r w:rsidR="00047DAD" w:rsidRPr="00872B8F">
        <w:rPr>
          <w:rFonts w:ascii="Arial" w:hAnsi="Arial"/>
          <w:color w:val="000000" w:themeColor="text1"/>
        </w:rPr>
        <w:t>to check for any potential</w:t>
      </w:r>
      <w:r w:rsidRPr="00872B8F">
        <w:rPr>
          <w:rFonts w:ascii="Arial" w:hAnsi="Arial"/>
          <w:color w:val="000000" w:themeColor="text1"/>
        </w:rPr>
        <w:t xml:space="preserve"> drain collapse.</w:t>
      </w:r>
      <w:r w:rsidR="00047DAD" w:rsidRPr="00872B8F">
        <w:rPr>
          <w:rFonts w:ascii="Arial" w:hAnsi="Arial"/>
          <w:color w:val="000000" w:themeColor="text1"/>
        </w:rPr>
        <w:t xml:space="preserve"> He will subsequently report back to </w:t>
      </w:r>
      <w:r w:rsidR="00872B8F" w:rsidRPr="00872B8F">
        <w:rPr>
          <w:rFonts w:ascii="Arial" w:hAnsi="Arial"/>
          <w:color w:val="000000" w:themeColor="text1"/>
        </w:rPr>
        <w:t>Mold Town Council.</w:t>
      </w:r>
    </w:p>
    <w:p w:rsidR="006570FC" w:rsidRDefault="006570FC" w:rsidP="00DA23E2">
      <w:pPr>
        <w:spacing w:line="310" w:lineRule="exact"/>
        <w:rPr>
          <w:rFonts w:ascii="Arial" w:hAnsi="Arial"/>
        </w:rPr>
      </w:pPr>
    </w:p>
    <w:p w:rsidR="000346C9" w:rsidRDefault="000346C9" w:rsidP="000346C9">
      <w:pPr>
        <w:ind w:left="720" w:right="566"/>
        <w:jc w:val="both"/>
        <w:rPr>
          <w:rFonts w:ascii="Arial" w:hAnsi="Arial" w:cs="Arial"/>
          <w:color w:val="000000"/>
        </w:rPr>
      </w:pPr>
      <w:r w:rsidRPr="00926494">
        <w:rPr>
          <w:rFonts w:ascii="Arial" w:hAnsi="Arial" w:cs="Arial"/>
          <w:b/>
          <w:color w:val="000000"/>
        </w:rPr>
        <w:t>Resolved:</w:t>
      </w:r>
      <w:r w:rsidRPr="00926494">
        <w:rPr>
          <w:rFonts w:ascii="Arial" w:hAnsi="Arial" w:cs="Arial"/>
          <w:color w:val="000000"/>
        </w:rPr>
        <w:t xml:space="preserve">  It was resolved </w:t>
      </w:r>
      <w:r>
        <w:rPr>
          <w:rFonts w:ascii="Arial" w:hAnsi="Arial" w:cs="Arial"/>
          <w:color w:val="000000"/>
        </w:rPr>
        <w:t>to note the information.</w:t>
      </w:r>
    </w:p>
    <w:p w:rsidR="000346C9" w:rsidRDefault="000346C9" w:rsidP="000346C9">
      <w:pPr>
        <w:ind w:left="720" w:right="566"/>
        <w:jc w:val="both"/>
        <w:rPr>
          <w:rFonts w:ascii="Arial"/>
        </w:rPr>
      </w:pPr>
    </w:p>
    <w:p w:rsidR="000346C9" w:rsidRPr="000346C9" w:rsidRDefault="000346C9" w:rsidP="000B3FFD">
      <w:pPr>
        <w:ind w:right="566"/>
        <w:jc w:val="both"/>
        <w:rPr>
          <w:rFonts w:ascii="Arial"/>
          <w:b/>
        </w:rPr>
      </w:pPr>
      <w:r w:rsidRPr="000346C9">
        <w:rPr>
          <w:rFonts w:ascii="Arial" w:hAnsi="Arial"/>
          <w:b/>
        </w:rPr>
        <w:t>Andrew Lightfoot left the meeting at 6.05pm</w:t>
      </w:r>
    </w:p>
    <w:p w:rsidR="000346C9" w:rsidRPr="00926494" w:rsidRDefault="000346C9" w:rsidP="000346C9">
      <w:pPr>
        <w:ind w:right="566"/>
        <w:jc w:val="both"/>
        <w:rPr>
          <w:rFonts w:ascii="Arial"/>
        </w:rPr>
      </w:pPr>
    </w:p>
    <w:p w:rsidR="000346C9" w:rsidRDefault="000346C9" w:rsidP="00AF3D21">
      <w:pPr>
        <w:ind w:right="567"/>
        <w:jc w:val="both"/>
        <w:rPr>
          <w:rFonts w:ascii="Arial" w:hAnsi="Arial" w:cs="Arial"/>
          <w:b/>
          <w:color w:val="000000"/>
        </w:rPr>
      </w:pPr>
    </w:p>
    <w:p w:rsidR="000346C9" w:rsidRDefault="000346C9" w:rsidP="00AF3D21">
      <w:pPr>
        <w:ind w:right="567"/>
        <w:jc w:val="both"/>
        <w:rPr>
          <w:rFonts w:ascii="Arial" w:hAnsi="Arial" w:cs="Arial"/>
          <w:b/>
          <w:color w:val="000000"/>
        </w:rPr>
      </w:pPr>
    </w:p>
    <w:p w:rsidR="000346C9" w:rsidRDefault="000346C9" w:rsidP="00AF3D21">
      <w:pPr>
        <w:ind w:right="567"/>
        <w:jc w:val="both"/>
        <w:rPr>
          <w:rFonts w:ascii="Arial" w:hAnsi="Arial" w:cs="Arial"/>
          <w:b/>
          <w:color w:val="000000"/>
        </w:rPr>
      </w:pPr>
    </w:p>
    <w:p w:rsidR="000346C9" w:rsidRDefault="000346C9" w:rsidP="00AF3D21">
      <w:pPr>
        <w:ind w:right="567"/>
        <w:jc w:val="both"/>
        <w:rPr>
          <w:rFonts w:ascii="Arial" w:hAnsi="Arial" w:cs="Arial"/>
          <w:b/>
          <w:color w:val="000000"/>
        </w:rPr>
      </w:pPr>
    </w:p>
    <w:p w:rsidR="000346C9" w:rsidRDefault="000346C9" w:rsidP="00AF3D21">
      <w:pPr>
        <w:ind w:right="567"/>
        <w:jc w:val="both"/>
        <w:rPr>
          <w:rFonts w:ascii="Arial" w:hAnsi="Arial" w:cs="Arial"/>
          <w:b/>
          <w:color w:val="000000"/>
        </w:rPr>
      </w:pPr>
    </w:p>
    <w:p w:rsidR="00AF3D21" w:rsidRDefault="00DA23E2" w:rsidP="00AF3D21">
      <w:pPr>
        <w:ind w:right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23</w:t>
      </w:r>
      <w:r w:rsidR="00AF3D21" w:rsidRPr="00F13CAC">
        <w:rPr>
          <w:rFonts w:ascii="Arial" w:hAnsi="Arial" w:cs="Arial"/>
          <w:b/>
          <w:color w:val="000000"/>
        </w:rPr>
        <w:t>.</w:t>
      </w:r>
      <w:r w:rsidR="00AF3D21">
        <w:rPr>
          <w:rFonts w:cs="Arial"/>
          <w:b/>
          <w:color w:val="000000"/>
        </w:rPr>
        <w:t xml:space="preserve">  </w:t>
      </w:r>
      <w:r w:rsidR="00AF3D21" w:rsidRPr="00926494">
        <w:rPr>
          <w:rFonts w:ascii="Arial" w:hAnsi="Arial" w:cs="Arial"/>
          <w:b/>
          <w:color w:val="000000"/>
        </w:rPr>
        <w:t>MINUTES</w:t>
      </w:r>
    </w:p>
    <w:p w:rsidR="00AF3D21" w:rsidRDefault="00AF3D21" w:rsidP="00AF3D21">
      <w:pPr>
        <w:ind w:right="566"/>
        <w:jc w:val="both"/>
        <w:rPr>
          <w:rFonts w:ascii="Arial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926494">
        <w:rPr>
          <w:rFonts w:ascii="Arial" w:hAnsi="Arial" w:cs="Arial"/>
          <w:b/>
          <w:color w:val="000000"/>
        </w:rPr>
        <w:tab/>
        <w:t>Resolved:</w:t>
      </w:r>
      <w:r w:rsidRPr="00926494">
        <w:rPr>
          <w:rFonts w:ascii="Arial" w:hAnsi="Arial" w:cs="Arial"/>
          <w:color w:val="000000"/>
        </w:rPr>
        <w:t xml:space="preserve">  It was resolved that:</w:t>
      </w:r>
      <w:r w:rsidRPr="00926494">
        <w:rPr>
          <w:rFonts w:ascii="Arial"/>
        </w:rPr>
        <w:t xml:space="preserve"> </w:t>
      </w:r>
    </w:p>
    <w:p w:rsidR="00AF3D21" w:rsidRPr="00926494" w:rsidRDefault="00AF3D21" w:rsidP="00AF3D21">
      <w:pPr>
        <w:ind w:right="566"/>
        <w:jc w:val="both"/>
        <w:rPr>
          <w:rFonts w:ascii="Arial"/>
        </w:rPr>
      </w:pPr>
    </w:p>
    <w:p w:rsidR="00AF3D21" w:rsidRDefault="00AF3D21" w:rsidP="00AF3D21">
      <w:pPr>
        <w:ind w:left="720" w:right="566"/>
        <w:rPr>
          <w:rFonts w:ascii="Arial"/>
        </w:rPr>
      </w:pPr>
      <w:r w:rsidRPr="005300DC">
        <w:rPr>
          <w:rFonts w:ascii="Arial"/>
        </w:rPr>
        <w:t xml:space="preserve">a) The minutes of the meeting of the </w:t>
      </w:r>
      <w:r w:rsidRPr="00F04391">
        <w:rPr>
          <w:rFonts w:ascii="Arial" w:eastAsia="Times New Roman" w:hAnsi="Arial" w:cs="Arial"/>
          <w:bCs/>
        </w:rPr>
        <w:t xml:space="preserve">Community, Development &amp; Regeneration Committee </w:t>
      </w:r>
      <w:r w:rsidRPr="00F04391">
        <w:rPr>
          <w:rFonts w:ascii="Arial" w:eastAsia="Arial" w:hAnsi="Arial" w:cs="Times New Roman"/>
          <w:color w:val="211F21"/>
          <w:w w:val="105"/>
          <w:lang w:val="en-US"/>
        </w:rPr>
        <w:t xml:space="preserve">meeting held on </w:t>
      </w:r>
      <w:r w:rsidR="000346C9">
        <w:rPr>
          <w:rFonts w:ascii="Arial" w:eastAsia="Arial" w:hAnsi="Arial" w:cs="Times New Roman"/>
          <w:color w:val="211F21"/>
          <w:w w:val="105"/>
          <w:lang w:val="en-US"/>
        </w:rPr>
        <w:t>10</w:t>
      </w:r>
      <w:r w:rsidR="000346C9" w:rsidRPr="000346C9">
        <w:rPr>
          <w:rFonts w:ascii="Arial" w:eastAsia="Arial" w:hAnsi="Arial" w:cs="Times New Roman"/>
          <w:color w:val="211F21"/>
          <w:w w:val="105"/>
          <w:vertAlign w:val="superscript"/>
          <w:lang w:val="en-US"/>
        </w:rPr>
        <w:t>th</w:t>
      </w:r>
      <w:r w:rsidR="000346C9">
        <w:rPr>
          <w:rFonts w:ascii="Arial" w:eastAsia="Arial" w:hAnsi="Arial" w:cs="Times New Roman"/>
          <w:color w:val="211F21"/>
          <w:w w:val="105"/>
          <w:lang w:val="en-US"/>
        </w:rPr>
        <w:t xml:space="preserve"> October</w:t>
      </w:r>
      <w:r w:rsidRPr="00F04391">
        <w:rPr>
          <w:rFonts w:ascii="Arial" w:eastAsia="Arial" w:hAnsi="Arial" w:cs="Times New Roman"/>
          <w:color w:val="211F21"/>
          <w:w w:val="105"/>
          <w:lang w:val="en-US"/>
        </w:rPr>
        <w:t xml:space="preserve"> 2017</w:t>
      </w:r>
      <w:r>
        <w:rPr>
          <w:rFonts w:ascii="Arial" w:eastAsia="Arial" w:hAnsi="Arial" w:cs="Times New Roman"/>
          <w:color w:val="211F21"/>
          <w:w w:val="105"/>
          <w:lang w:val="en-US"/>
        </w:rPr>
        <w:t xml:space="preserve"> </w:t>
      </w:r>
      <w:r>
        <w:rPr>
          <w:rFonts w:ascii="Arial"/>
        </w:rPr>
        <w:t>received and approved.</w:t>
      </w:r>
    </w:p>
    <w:p w:rsidR="00D7116A" w:rsidRDefault="00D605DD" w:rsidP="00D7116A">
      <w:pPr>
        <w:spacing w:line="310" w:lineRule="exact"/>
        <w:rPr>
          <w:rFonts w:ascii="Arial" w:hAnsi="Arial"/>
          <w:b/>
        </w:rPr>
      </w:pPr>
      <w:r>
        <w:rPr>
          <w:rFonts w:ascii="Arial" w:hAnsi="Arial"/>
          <w:b/>
        </w:rPr>
        <w:br/>
      </w:r>
      <w:bookmarkStart w:id="0" w:name="_Hlk505776460"/>
      <w:r w:rsidR="00DA23E2">
        <w:rPr>
          <w:rFonts w:ascii="Arial" w:hAnsi="Arial"/>
          <w:b/>
        </w:rPr>
        <w:t>24</w:t>
      </w:r>
      <w:r>
        <w:rPr>
          <w:rFonts w:ascii="Arial" w:hAnsi="Arial"/>
          <w:b/>
        </w:rPr>
        <w:t xml:space="preserve">. </w:t>
      </w:r>
      <w:r w:rsidR="00341B69">
        <w:rPr>
          <w:rFonts w:ascii="Arial" w:hAnsi="Arial"/>
          <w:b/>
        </w:rPr>
        <w:t>INFORMATION ARISING FROM THE MINUTES</w:t>
      </w:r>
    </w:p>
    <w:p w:rsidR="006C59AD" w:rsidRDefault="006C59AD" w:rsidP="00D7116A">
      <w:pPr>
        <w:spacing w:line="310" w:lineRule="exact"/>
        <w:rPr>
          <w:rFonts w:ascii="Arial" w:eastAsia="Times New Roman" w:hAnsi="Arial" w:cs="Arial"/>
          <w:bCs/>
          <w:color w:val="000000"/>
        </w:rPr>
      </w:pPr>
    </w:p>
    <w:p w:rsidR="000346C9" w:rsidRPr="00872B8F" w:rsidRDefault="00172599" w:rsidP="000346C9">
      <w:pPr>
        <w:spacing w:line="310" w:lineRule="exact"/>
        <w:rPr>
          <w:rFonts w:ascii="Arial" w:hAnsi="Arial"/>
          <w:color w:val="000000" w:themeColor="text1"/>
        </w:rPr>
      </w:pPr>
      <w:r w:rsidRPr="00172599">
        <w:rPr>
          <w:rFonts w:ascii="Arial" w:hAnsi="Arial"/>
        </w:rPr>
        <w:t xml:space="preserve">Minute </w:t>
      </w:r>
      <w:r w:rsidR="000346C9">
        <w:rPr>
          <w:rFonts w:ascii="Arial" w:hAnsi="Arial"/>
        </w:rPr>
        <w:t xml:space="preserve">18 Traffic Management Review – The Town Manager informed members the Clerk had only received responses from five members of Council regarding traffic  </w:t>
      </w:r>
      <w:r w:rsidR="000346C9" w:rsidRPr="00872B8F">
        <w:rPr>
          <w:rFonts w:ascii="Arial" w:hAnsi="Arial"/>
          <w:color w:val="000000" w:themeColor="text1"/>
        </w:rPr>
        <w:t>observations and it was requested that the Clerk resend the 2013 traffic issues document and request members to submit their current observations.</w:t>
      </w:r>
    </w:p>
    <w:p w:rsidR="000346C9" w:rsidRPr="00872B8F" w:rsidRDefault="000346C9" w:rsidP="000346C9">
      <w:pPr>
        <w:spacing w:line="310" w:lineRule="exact"/>
        <w:rPr>
          <w:rFonts w:ascii="Arial" w:hAnsi="Arial"/>
          <w:color w:val="000000" w:themeColor="text1"/>
        </w:rPr>
      </w:pPr>
    </w:p>
    <w:p w:rsidR="00B47184" w:rsidRPr="00872B8F" w:rsidRDefault="000346C9" w:rsidP="000346C9">
      <w:pPr>
        <w:spacing w:line="310" w:lineRule="exact"/>
        <w:rPr>
          <w:rFonts w:ascii="Arial" w:hAnsi="Arial"/>
          <w:color w:val="000000" w:themeColor="text1"/>
        </w:rPr>
      </w:pPr>
      <w:bookmarkStart w:id="1" w:name="_Hlk505776882"/>
      <w:r w:rsidRPr="00872B8F">
        <w:rPr>
          <w:rFonts w:ascii="Arial" w:hAnsi="Arial"/>
          <w:color w:val="000000" w:themeColor="text1"/>
        </w:rPr>
        <w:t>Minute 19 CCTV in the town –</w:t>
      </w:r>
      <w:bookmarkEnd w:id="1"/>
      <w:r w:rsidR="00A4175A" w:rsidRPr="00872B8F">
        <w:rPr>
          <w:rFonts w:ascii="Arial" w:hAnsi="Arial"/>
          <w:color w:val="000000" w:themeColor="text1"/>
        </w:rPr>
        <w:t xml:space="preserve"> t</w:t>
      </w:r>
      <w:r w:rsidR="00E27BE7" w:rsidRPr="00872B8F">
        <w:rPr>
          <w:rFonts w:ascii="Arial" w:hAnsi="Arial"/>
          <w:color w:val="000000" w:themeColor="text1"/>
        </w:rPr>
        <w:t xml:space="preserve">he Town Manager confirmed he was </w:t>
      </w:r>
      <w:r w:rsidR="00047DAD" w:rsidRPr="00872B8F">
        <w:rPr>
          <w:rFonts w:ascii="Arial" w:hAnsi="Arial"/>
          <w:color w:val="000000" w:themeColor="text1"/>
        </w:rPr>
        <w:t xml:space="preserve">continuing to liaise </w:t>
      </w:r>
      <w:r w:rsidR="00E27BE7" w:rsidRPr="00872B8F">
        <w:rPr>
          <w:rFonts w:ascii="Arial" w:hAnsi="Arial"/>
          <w:color w:val="000000" w:themeColor="text1"/>
        </w:rPr>
        <w:t xml:space="preserve">with </w:t>
      </w:r>
      <w:r w:rsidR="00872B8F" w:rsidRPr="00872B8F">
        <w:rPr>
          <w:rFonts w:ascii="Arial" w:hAnsi="Arial"/>
          <w:color w:val="000000" w:themeColor="text1"/>
        </w:rPr>
        <w:t>Flintshire County Council (FCC)</w:t>
      </w:r>
      <w:r w:rsidR="00E27BE7" w:rsidRPr="00872B8F">
        <w:rPr>
          <w:rFonts w:ascii="Arial" w:hAnsi="Arial"/>
          <w:color w:val="000000" w:themeColor="text1"/>
        </w:rPr>
        <w:t xml:space="preserve"> </w:t>
      </w:r>
      <w:proofErr w:type="gramStart"/>
      <w:r w:rsidR="00E27BE7" w:rsidRPr="00872B8F">
        <w:rPr>
          <w:rFonts w:ascii="Arial" w:hAnsi="Arial"/>
          <w:color w:val="000000" w:themeColor="text1"/>
        </w:rPr>
        <w:t xml:space="preserve">CCTV </w:t>
      </w:r>
      <w:r w:rsidR="00047DAD" w:rsidRPr="00872B8F">
        <w:rPr>
          <w:rFonts w:ascii="Arial" w:hAnsi="Arial"/>
          <w:color w:val="000000" w:themeColor="text1"/>
        </w:rPr>
        <w:t xml:space="preserve"> and</w:t>
      </w:r>
      <w:proofErr w:type="gramEnd"/>
      <w:r w:rsidR="00047DAD" w:rsidRPr="00872B8F">
        <w:rPr>
          <w:rFonts w:ascii="Arial" w:hAnsi="Arial"/>
          <w:color w:val="000000" w:themeColor="text1"/>
        </w:rPr>
        <w:t xml:space="preserve"> had met with an </w:t>
      </w:r>
      <w:r w:rsidR="00E27BE7" w:rsidRPr="00872B8F">
        <w:rPr>
          <w:rFonts w:ascii="Arial" w:hAnsi="Arial"/>
          <w:color w:val="000000" w:themeColor="text1"/>
        </w:rPr>
        <w:t xml:space="preserve">Engineer to discuss </w:t>
      </w:r>
      <w:r w:rsidR="0085021C" w:rsidRPr="00872B8F">
        <w:rPr>
          <w:rFonts w:ascii="Arial" w:hAnsi="Arial"/>
          <w:color w:val="000000" w:themeColor="text1"/>
        </w:rPr>
        <w:t xml:space="preserve">CCTV </w:t>
      </w:r>
      <w:r w:rsidR="00047DAD" w:rsidRPr="00872B8F">
        <w:rPr>
          <w:rFonts w:ascii="Arial" w:hAnsi="Arial"/>
          <w:color w:val="000000" w:themeColor="text1"/>
        </w:rPr>
        <w:t xml:space="preserve">camera </w:t>
      </w:r>
      <w:r w:rsidR="00E27BE7" w:rsidRPr="00872B8F">
        <w:rPr>
          <w:rFonts w:ascii="Arial" w:hAnsi="Arial"/>
          <w:color w:val="000000" w:themeColor="text1"/>
        </w:rPr>
        <w:t xml:space="preserve">relocation and additional CCTV in the town to include coverage of Daniel Owen Square, Daniel Owen Centre / Meadow Place car park, McDonalds roundabout and a </w:t>
      </w:r>
      <w:proofErr w:type="spellStart"/>
      <w:r w:rsidR="00E27BE7" w:rsidRPr="00872B8F">
        <w:rPr>
          <w:rFonts w:ascii="Arial" w:hAnsi="Arial"/>
          <w:color w:val="000000" w:themeColor="text1"/>
        </w:rPr>
        <w:t>redeployable</w:t>
      </w:r>
      <w:proofErr w:type="spellEnd"/>
      <w:r w:rsidR="00E27BE7" w:rsidRPr="00872B8F">
        <w:rPr>
          <w:rFonts w:ascii="Arial" w:hAnsi="Arial"/>
          <w:color w:val="000000" w:themeColor="text1"/>
        </w:rPr>
        <w:t> camera</w:t>
      </w:r>
      <w:r w:rsidR="00047DAD" w:rsidRPr="00872B8F">
        <w:rPr>
          <w:rFonts w:ascii="Arial" w:hAnsi="Arial"/>
          <w:color w:val="000000" w:themeColor="text1"/>
        </w:rPr>
        <w:t xml:space="preserve"> that the Police can locate dependant on potential trouble spots</w:t>
      </w:r>
      <w:r w:rsidR="00E27BE7" w:rsidRPr="00872B8F">
        <w:rPr>
          <w:rFonts w:ascii="Arial" w:hAnsi="Arial"/>
          <w:color w:val="000000" w:themeColor="text1"/>
        </w:rPr>
        <w:t xml:space="preserve">.  </w:t>
      </w:r>
      <w:r w:rsidR="0085021C" w:rsidRPr="00872B8F">
        <w:rPr>
          <w:rFonts w:ascii="Arial" w:hAnsi="Arial"/>
          <w:color w:val="000000" w:themeColor="text1"/>
        </w:rPr>
        <w:t>A</w:t>
      </w:r>
      <w:r w:rsidR="00E27BE7" w:rsidRPr="00872B8F">
        <w:rPr>
          <w:rFonts w:ascii="Arial" w:hAnsi="Arial"/>
          <w:color w:val="000000" w:themeColor="text1"/>
        </w:rPr>
        <w:t xml:space="preserve"> quote for CCTV works had been received and a</w:t>
      </w:r>
      <w:r w:rsidR="001D5679" w:rsidRPr="00872B8F">
        <w:rPr>
          <w:rFonts w:ascii="Arial" w:hAnsi="Arial"/>
          <w:color w:val="000000" w:themeColor="text1"/>
        </w:rPr>
        <w:t xml:space="preserve"> </w:t>
      </w:r>
      <w:r w:rsidR="0085021C" w:rsidRPr="00872B8F">
        <w:rPr>
          <w:rFonts w:ascii="Arial" w:hAnsi="Arial"/>
          <w:color w:val="000000" w:themeColor="text1"/>
        </w:rPr>
        <w:t xml:space="preserve">further </w:t>
      </w:r>
      <w:r w:rsidR="001D5679" w:rsidRPr="00872B8F">
        <w:rPr>
          <w:rFonts w:ascii="Arial" w:hAnsi="Arial"/>
          <w:color w:val="000000" w:themeColor="text1"/>
        </w:rPr>
        <w:t xml:space="preserve">quote </w:t>
      </w:r>
      <w:r w:rsidR="0085021C" w:rsidRPr="00872B8F">
        <w:rPr>
          <w:rFonts w:ascii="Arial" w:hAnsi="Arial"/>
          <w:color w:val="000000" w:themeColor="text1"/>
        </w:rPr>
        <w:t xml:space="preserve">had been requested for comparison.  The Town Manager had requested a contribution towards the cost from Flintshire County Council and was awaiting </w:t>
      </w:r>
      <w:r w:rsidR="00047DAD" w:rsidRPr="00872B8F">
        <w:rPr>
          <w:rFonts w:ascii="Arial" w:hAnsi="Arial"/>
          <w:color w:val="000000" w:themeColor="text1"/>
        </w:rPr>
        <w:t>a response</w:t>
      </w:r>
      <w:r w:rsidR="0085021C" w:rsidRPr="00872B8F">
        <w:rPr>
          <w:rFonts w:ascii="Arial" w:hAnsi="Arial"/>
          <w:color w:val="000000" w:themeColor="text1"/>
        </w:rPr>
        <w:t>.</w:t>
      </w:r>
    </w:p>
    <w:p w:rsidR="0085021C" w:rsidRDefault="0085021C" w:rsidP="000346C9">
      <w:pPr>
        <w:spacing w:line="310" w:lineRule="exact"/>
        <w:rPr>
          <w:rFonts w:ascii="Arial" w:hAnsi="Arial"/>
        </w:rPr>
      </w:pPr>
    </w:p>
    <w:bookmarkEnd w:id="0"/>
    <w:p w:rsidR="008567BE" w:rsidRDefault="0085021C" w:rsidP="00EE08AF">
      <w:pPr>
        <w:spacing w:line="310" w:lineRule="exact"/>
        <w:rPr>
          <w:rFonts w:ascii="Arial" w:hAnsi="Arial"/>
        </w:rPr>
      </w:pPr>
      <w:r>
        <w:rPr>
          <w:rFonts w:ascii="Arial" w:hAnsi="Arial"/>
          <w:b/>
        </w:rPr>
        <w:t>25</w:t>
      </w:r>
      <w:r w:rsidR="00AF3D21" w:rsidRPr="008567BE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MOLD TOWN PARTNERSHIP</w:t>
      </w:r>
      <w:r w:rsidR="00AF3D21" w:rsidRPr="008567BE">
        <w:rPr>
          <w:rFonts w:ascii="Arial" w:hAnsi="Arial"/>
          <w:b/>
        </w:rPr>
        <w:t xml:space="preserve"> </w:t>
      </w:r>
    </w:p>
    <w:p w:rsidR="004F311F" w:rsidRDefault="00C016AA" w:rsidP="0085021C">
      <w:pPr>
        <w:spacing w:line="310" w:lineRule="exact"/>
        <w:rPr>
          <w:rFonts w:ascii="Arial" w:hAnsi="Arial"/>
        </w:rPr>
      </w:pPr>
      <w:r w:rsidRPr="008567BE">
        <w:rPr>
          <w:rFonts w:ascii="Arial" w:hAnsi="Arial"/>
        </w:rPr>
        <w:br/>
      </w:r>
      <w:r w:rsidRPr="00172599">
        <w:rPr>
          <w:rFonts w:ascii="Arial" w:hAnsi="Arial"/>
        </w:rPr>
        <w:t xml:space="preserve">The Town Manager </w:t>
      </w:r>
      <w:r w:rsidR="0085021C">
        <w:rPr>
          <w:rFonts w:ascii="Arial" w:hAnsi="Arial"/>
        </w:rPr>
        <w:t xml:space="preserve">informed members that Flintshire County Council’s representation on the </w:t>
      </w:r>
      <w:r w:rsidR="0085021C" w:rsidRPr="009A173B">
        <w:rPr>
          <w:rFonts w:ascii="Arial" w:hAnsi="Arial"/>
          <w:color w:val="000000" w:themeColor="text1"/>
        </w:rPr>
        <w:t>Mold Town Partnership committee was being withdrawn</w:t>
      </w:r>
      <w:r w:rsidR="009A173B" w:rsidRPr="009A173B">
        <w:rPr>
          <w:rFonts w:ascii="Arial" w:hAnsi="Arial"/>
          <w:color w:val="000000" w:themeColor="text1"/>
        </w:rPr>
        <w:t xml:space="preserve"> due</w:t>
      </w:r>
      <w:r w:rsidR="0085021C" w:rsidRPr="009A173B">
        <w:rPr>
          <w:rFonts w:ascii="Arial" w:hAnsi="Arial"/>
          <w:color w:val="000000" w:themeColor="text1"/>
        </w:rPr>
        <w:t xml:space="preserve"> </w:t>
      </w:r>
      <w:r w:rsidR="002E179A" w:rsidRPr="009A173B">
        <w:rPr>
          <w:rFonts w:ascii="Arial" w:hAnsi="Arial"/>
          <w:color w:val="000000" w:themeColor="text1"/>
        </w:rPr>
        <w:t xml:space="preserve">to </w:t>
      </w:r>
      <w:r w:rsidR="0085021C" w:rsidRPr="009A173B">
        <w:rPr>
          <w:rFonts w:ascii="Arial" w:hAnsi="Arial"/>
          <w:color w:val="000000" w:themeColor="text1"/>
        </w:rPr>
        <w:t>staffing resources</w:t>
      </w:r>
      <w:r w:rsidR="00047DAD" w:rsidRPr="009A173B">
        <w:rPr>
          <w:rFonts w:ascii="Arial" w:hAnsi="Arial"/>
          <w:color w:val="000000" w:themeColor="text1"/>
        </w:rPr>
        <w:t xml:space="preserve"> no longer be available</w:t>
      </w:r>
      <w:r w:rsidR="0085021C" w:rsidRPr="009A173B">
        <w:rPr>
          <w:rFonts w:ascii="Arial" w:hAnsi="Arial"/>
          <w:color w:val="000000" w:themeColor="text1"/>
        </w:rPr>
        <w:t>. The Town Manager</w:t>
      </w:r>
      <w:r w:rsidR="008700D6" w:rsidRPr="009A173B">
        <w:rPr>
          <w:rFonts w:ascii="Arial" w:hAnsi="Arial"/>
          <w:color w:val="000000" w:themeColor="text1"/>
        </w:rPr>
        <w:t xml:space="preserve">, having consulted with the Town Clerk, </w:t>
      </w:r>
      <w:r w:rsidR="0085021C" w:rsidRPr="009A173B">
        <w:rPr>
          <w:rFonts w:ascii="Arial" w:hAnsi="Arial"/>
          <w:color w:val="000000" w:themeColor="text1"/>
        </w:rPr>
        <w:t xml:space="preserve">would like to propose that members of the Town Partnership be invited </w:t>
      </w:r>
      <w:r w:rsidR="008700D6" w:rsidRPr="009A173B">
        <w:rPr>
          <w:rFonts w:ascii="Arial" w:hAnsi="Arial"/>
          <w:color w:val="000000" w:themeColor="text1"/>
        </w:rPr>
        <w:t xml:space="preserve">to become co-opted members of </w:t>
      </w:r>
      <w:r w:rsidR="0085021C" w:rsidRPr="009A173B">
        <w:rPr>
          <w:rFonts w:ascii="Arial" w:hAnsi="Arial"/>
          <w:color w:val="000000" w:themeColor="text1"/>
        </w:rPr>
        <w:t>the CDR Committee</w:t>
      </w:r>
      <w:r w:rsidR="008700D6" w:rsidRPr="009A173B">
        <w:rPr>
          <w:rFonts w:ascii="Arial" w:hAnsi="Arial"/>
          <w:color w:val="000000" w:themeColor="text1"/>
        </w:rPr>
        <w:t>.  As the CDR committee ha</w:t>
      </w:r>
      <w:r w:rsidR="00047DAD" w:rsidRPr="009A173B">
        <w:rPr>
          <w:rFonts w:ascii="Arial" w:hAnsi="Arial"/>
          <w:color w:val="000000" w:themeColor="text1"/>
        </w:rPr>
        <w:t>s</w:t>
      </w:r>
      <w:r w:rsidR="008700D6" w:rsidRPr="009A173B">
        <w:rPr>
          <w:rFonts w:ascii="Arial" w:hAnsi="Arial"/>
          <w:color w:val="000000" w:themeColor="text1"/>
        </w:rPr>
        <w:t xml:space="preserve"> delegated power</w:t>
      </w:r>
      <w:r w:rsidR="00047DAD" w:rsidRPr="009A173B">
        <w:rPr>
          <w:rFonts w:ascii="Arial" w:hAnsi="Arial"/>
          <w:color w:val="000000" w:themeColor="text1"/>
        </w:rPr>
        <w:t>s</w:t>
      </w:r>
      <w:r w:rsidR="008700D6" w:rsidRPr="009A173B">
        <w:rPr>
          <w:rFonts w:ascii="Arial" w:hAnsi="Arial"/>
          <w:color w:val="000000" w:themeColor="text1"/>
        </w:rPr>
        <w:t xml:space="preserve">, </w:t>
      </w:r>
      <w:r w:rsidR="00047DAD" w:rsidRPr="009A173B">
        <w:rPr>
          <w:rFonts w:ascii="Arial" w:hAnsi="Arial"/>
          <w:color w:val="000000" w:themeColor="text1"/>
        </w:rPr>
        <w:t>any</w:t>
      </w:r>
      <w:r w:rsidR="008700D6" w:rsidRPr="009A173B">
        <w:rPr>
          <w:rFonts w:ascii="Arial" w:hAnsi="Arial"/>
          <w:color w:val="000000" w:themeColor="text1"/>
        </w:rPr>
        <w:t xml:space="preserve"> co-opted members would not have a voting right</w:t>
      </w:r>
      <w:r w:rsidR="00047DAD" w:rsidRPr="009A173B">
        <w:rPr>
          <w:rFonts w:ascii="Arial" w:hAnsi="Arial"/>
          <w:color w:val="000000" w:themeColor="text1"/>
        </w:rPr>
        <w:t xml:space="preserve"> but obviously could express any views that were at variance with Town Council elected members</w:t>
      </w:r>
      <w:r w:rsidR="008700D6" w:rsidRPr="009A173B">
        <w:rPr>
          <w:rFonts w:ascii="Arial" w:hAnsi="Arial"/>
          <w:color w:val="000000" w:themeColor="text1"/>
        </w:rPr>
        <w:t xml:space="preserve">.  Members agreed for the Town Manager to have informal discussions with current members of the Town Partnership regarding </w:t>
      </w:r>
      <w:r w:rsidR="00EA4DDA" w:rsidRPr="009A173B">
        <w:rPr>
          <w:rFonts w:ascii="Arial" w:hAnsi="Arial"/>
          <w:color w:val="000000" w:themeColor="text1"/>
        </w:rPr>
        <w:t>the proposal</w:t>
      </w:r>
      <w:r w:rsidR="008700D6" w:rsidRPr="009A173B">
        <w:rPr>
          <w:rFonts w:ascii="Arial" w:hAnsi="Arial"/>
          <w:color w:val="000000" w:themeColor="text1"/>
        </w:rPr>
        <w:t>.</w:t>
      </w:r>
    </w:p>
    <w:p w:rsidR="008700D6" w:rsidRDefault="008700D6" w:rsidP="0085021C">
      <w:pPr>
        <w:spacing w:line="310" w:lineRule="exact"/>
        <w:rPr>
          <w:rFonts w:ascii="Arial" w:hAnsi="Arial" w:cs="Arial"/>
        </w:rPr>
      </w:pPr>
    </w:p>
    <w:p w:rsidR="008700D6" w:rsidRPr="009A173B" w:rsidRDefault="008700D6" w:rsidP="00DC1C11">
      <w:pPr>
        <w:ind w:left="720" w:right="566"/>
        <w:jc w:val="both"/>
        <w:rPr>
          <w:rFonts w:ascii="Arial"/>
          <w:color w:val="000000" w:themeColor="text1"/>
        </w:rPr>
      </w:pPr>
      <w:r w:rsidRPr="00926494">
        <w:rPr>
          <w:rFonts w:ascii="Arial" w:hAnsi="Arial" w:cs="Arial"/>
          <w:b/>
          <w:color w:val="000000"/>
        </w:rPr>
        <w:t>Resolved:</w:t>
      </w:r>
      <w:r w:rsidRPr="00926494">
        <w:rPr>
          <w:rFonts w:ascii="Arial" w:hAnsi="Arial" w:cs="Arial"/>
          <w:color w:val="000000"/>
        </w:rPr>
        <w:t xml:space="preserve">  It was resolved </w:t>
      </w:r>
      <w:r>
        <w:rPr>
          <w:rFonts w:ascii="Arial" w:hAnsi="Arial" w:cs="Arial"/>
          <w:color w:val="000000"/>
        </w:rPr>
        <w:t xml:space="preserve">for </w:t>
      </w:r>
      <w:r w:rsidRPr="009A173B">
        <w:rPr>
          <w:rFonts w:ascii="Arial" w:hAnsi="Arial" w:cs="Arial"/>
          <w:color w:val="000000" w:themeColor="text1"/>
        </w:rPr>
        <w:t xml:space="preserve">the Town Manager to have </w:t>
      </w:r>
      <w:r w:rsidRPr="009A173B">
        <w:rPr>
          <w:rFonts w:ascii="Arial" w:hAnsi="Arial"/>
          <w:color w:val="000000" w:themeColor="text1"/>
        </w:rPr>
        <w:t xml:space="preserve">informal discussions with current members of the Town Partnership regarding </w:t>
      </w:r>
      <w:r w:rsidR="00EA4DDA" w:rsidRPr="009A173B">
        <w:rPr>
          <w:rFonts w:ascii="Arial" w:hAnsi="Arial"/>
          <w:color w:val="000000" w:themeColor="text1"/>
        </w:rPr>
        <w:t>involvement</w:t>
      </w:r>
      <w:r w:rsidRPr="009A173B">
        <w:rPr>
          <w:rFonts w:ascii="Arial" w:hAnsi="Arial"/>
          <w:color w:val="000000" w:themeColor="text1"/>
        </w:rPr>
        <w:t xml:space="preserve"> </w:t>
      </w:r>
      <w:r w:rsidR="00EA4DDA" w:rsidRPr="009A173B">
        <w:rPr>
          <w:rFonts w:ascii="Arial" w:hAnsi="Arial"/>
          <w:color w:val="000000" w:themeColor="text1"/>
        </w:rPr>
        <w:t xml:space="preserve">with </w:t>
      </w:r>
      <w:r w:rsidRPr="009A173B">
        <w:rPr>
          <w:rFonts w:ascii="Arial" w:hAnsi="Arial"/>
          <w:color w:val="000000" w:themeColor="text1"/>
        </w:rPr>
        <w:t>the CDR committee.</w:t>
      </w:r>
    </w:p>
    <w:p w:rsidR="008700D6" w:rsidRPr="00926494" w:rsidRDefault="008700D6" w:rsidP="008700D6">
      <w:pPr>
        <w:ind w:right="566"/>
        <w:jc w:val="both"/>
        <w:rPr>
          <w:rFonts w:ascii="Arial"/>
        </w:rPr>
      </w:pPr>
    </w:p>
    <w:p w:rsidR="00343DB1" w:rsidRPr="00A6099E" w:rsidRDefault="008700D6" w:rsidP="004F311F">
      <w:pPr>
        <w:rPr>
          <w:rFonts w:ascii="Arial" w:hAnsi="Arial"/>
          <w:szCs w:val="20"/>
        </w:rPr>
      </w:pPr>
      <w:r>
        <w:rPr>
          <w:rFonts w:ascii="Arial" w:eastAsia="Times New Roman" w:hAnsi="Arial" w:cs="Arial"/>
          <w:b/>
          <w:w w:val="105"/>
          <w:szCs w:val="20"/>
        </w:rPr>
        <w:t>26</w:t>
      </w:r>
      <w:r w:rsidR="00602673" w:rsidRPr="00A6099E">
        <w:rPr>
          <w:rFonts w:ascii="Arial" w:eastAsia="Times New Roman" w:hAnsi="Arial" w:cs="Arial"/>
          <w:b/>
          <w:w w:val="105"/>
          <w:szCs w:val="20"/>
        </w:rPr>
        <w:t xml:space="preserve">. </w:t>
      </w:r>
      <w:r>
        <w:rPr>
          <w:rFonts w:ascii="Arial" w:eastAsia="Times New Roman" w:hAnsi="Arial" w:cs="Arial"/>
          <w:b/>
          <w:w w:val="105"/>
          <w:szCs w:val="20"/>
        </w:rPr>
        <w:t>TOWN GUIDE 2018</w:t>
      </w:r>
    </w:p>
    <w:p w:rsidR="004F6BB3" w:rsidRPr="00A6099E" w:rsidRDefault="004F6BB3" w:rsidP="004F6BB3">
      <w:pPr>
        <w:rPr>
          <w:rFonts w:ascii="Arial" w:hAnsi="Arial"/>
          <w:szCs w:val="20"/>
        </w:rPr>
      </w:pPr>
    </w:p>
    <w:p w:rsidR="0042130C" w:rsidRDefault="008700D6" w:rsidP="008700D6">
      <w:pPr>
        <w:spacing w:line="310" w:lineRule="exact"/>
        <w:rPr>
          <w:rFonts w:ascii="Arial" w:hAnsi="Arial"/>
        </w:rPr>
      </w:pPr>
      <w:r>
        <w:rPr>
          <w:rFonts w:ascii="Arial" w:hAnsi="Arial"/>
        </w:rPr>
        <w:t xml:space="preserve">At the </w:t>
      </w:r>
      <w:r w:rsidR="0042130C">
        <w:rPr>
          <w:rFonts w:ascii="Arial" w:hAnsi="Arial"/>
        </w:rPr>
        <w:t>July 2017</w:t>
      </w:r>
      <w:r>
        <w:rPr>
          <w:rFonts w:ascii="Arial" w:hAnsi="Arial"/>
        </w:rPr>
        <w:t xml:space="preserve"> CDR meeting</w:t>
      </w:r>
      <w:r w:rsidR="00DC1C1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42130C" w:rsidRPr="009A173B">
        <w:rPr>
          <w:rFonts w:ascii="Arial" w:hAnsi="Arial"/>
          <w:color w:val="000000" w:themeColor="text1"/>
        </w:rPr>
        <w:t xml:space="preserve">members supported the publication of </w:t>
      </w:r>
      <w:r w:rsidR="00EA4DDA" w:rsidRPr="009A173B">
        <w:rPr>
          <w:rFonts w:ascii="Arial" w:hAnsi="Arial"/>
          <w:color w:val="000000" w:themeColor="text1"/>
        </w:rPr>
        <w:t>a</w:t>
      </w:r>
      <w:r w:rsidR="0042130C" w:rsidRPr="009A173B">
        <w:rPr>
          <w:rFonts w:ascii="Arial" w:hAnsi="Arial"/>
          <w:color w:val="000000" w:themeColor="text1"/>
        </w:rPr>
        <w:t xml:space="preserve"> Town Guide 2018 and observations made regarding the font size</w:t>
      </w:r>
      <w:r w:rsidR="00EA4DDA" w:rsidRPr="009A173B">
        <w:rPr>
          <w:rFonts w:ascii="Arial" w:hAnsi="Arial"/>
          <w:color w:val="000000" w:themeColor="text1"/>
        </w:rPr>
        <w:t xml:space="preserve"> and other aspects</w:t>
      </w:r>
      <w:r w:rsidR="0042130C" w:rsidRPr="009A173B">
        <w:rPr>
          <w:rFonts w:ascii="Arial" w:hAnsi="Arial"/>
          <w:color w:val="000000" w:themeColor="text1"/>
        </w:rPr>
        <w:t xml:space="preserve"> of the 2017 guide.</w:t>
      </w:r>
      <w:r w:rsidR="0042130C">
        <w:rPr>
          <w:rFonts w:ascii="Arial" w:hAnsi="Arial"/>
        </w:rPr>
        <w:t xml:space="preserve"> </w:t>
      </w:r>
    </w:p>
    <w:p w:rsidR="0042130C" w:rsidRDefault="0042130C" w:rsidP="008700D6">
      <w:pPr>
        <w:spacing w:line="310" w:lineRule="exact"/>
        <w:rPr>
          <w:rFonts w:ascii="Arial" w:hAnsi="Arial"/>
        </w:rPr>
      </w:pPr>
    </w:p>
    <w:p w:rsidR="0042130C" w:rsidRDefault="0042130C" w:rsidP="0042130C">
      <w:pPr>
        <w:spacing w:line="310" w:lineRule="exact"/>
        <w:rPr>
          <w:rFonts w:ascii="Arial" w:hAnsi="Arial"/>
        </w:rPr>
      </w:pPr>
      <w:r>
        <w:rPr>
          <w:rFonts w:ascii="Arial" w:hAnsi="Arial"/>
        </w:rPr>
        <w:t xml:space="preserve">The Town Manager asked members for their suggestions regarding the format of the 2018 guide.  Councillor Bithell said </w:t>
      </w:r>
      <w:r w:rsidR="00DC1C11">
        <w:rPr>
          <w:rFonts w:ascii="Arial" w:hAnsi="Arial"/>
        </w:rPr>
        <w:t>with</w:t>
      </w:r>
      <w:r>
        <w:rPr>
          <w:rFonts w:ascii="Arial" w:hAnsi="Arial"/>
        </w:rPr>
        <w:t xml:space="preserve">in the 2017 guide there was a lot of repetition </w:t>
      </w:r>
      <w:r>
        <w:rPr>
          <w:rFonts w:ascii="Arial" w:hAnsi="Arial"/>
        </w:rPr>
        <w:lastRenderedPageBreak/>
        <w:t xml:space="preserve">which </w:t>
      </w:r>
      <w:r w:rsidR="00DC1C11">
        <w:rPr>
          <w:rFonts w:ascii="Arial" w:hAnsi="Arial"/>
        </w:rPr>
        <w:t>could</w:t>
      </w:r>
      <w:r>
        <w:rPr>
          <w:rFonts w:ascii="Arial" w:hAnsi="Arial"/>
        </w:rPr>
        <w:t xml:space="preserve"> be removed and would help reduce text content (</w:t>
      </w:r>
      <w:r w:rsidR="00DC1C11">
        <w:rPr>
          <w:rFonts w:ascii="Arial" w:hAnsi="Arial"/>
        </w:rPr>
        <w:t xml:space="preserve">and </w:t>
      </w:r>
      <w:r w:rsidR="00EA4DDA" w:rsidRPr="009A173B">
        <w:rPr>
          <w:rFonts w:ascii="Arial" w:hAnsi="Arial"/>
          <w:color w:val="000000" w:themeColor="text1"/>
        </w:rPr>
        <w:t>possibly</w:t>
      </w:r>
      <w:r w:rsidR="00EA4DDA">
        <w:rPr>
          <w:rFonts w:ascii="Arial" w:hAnsi="Arial"/>
        </w:rPr>
        <w:t xml:space="preserve"> </w:t>
      </w:r>
      <w:r>
        <w:rPr>
          <w:rFonts w:ascii="Arial" w:hAnsi="Arial"/>
        </w:rPr>
        <w:t>allow for increase in font size).  He also made reference to a number of features/ businesses that was now outdated or new additions to the town which needed to be included.   The Town Manager asked members to forward their observations to him via email</w:t>
      </w:r>
      <w:r w:rsidR="00EA4DDA">
        <w:rPr>
          <w:rFonts w:ascii="Arial" w:hAnsi="Arial"/>
        </w:rPr>
        <w:t>,</w:t>
      </w:r>
      <w:r>
        <w:rPr>
          <w:rFonts w:ascii="Arial" w:hAnsi="Arial"/>
        </w:rPr>
        <w:t xml:space="preserve"> for him to take forward and Councillor Nickson offered to work with the Town Manager on the content of the guide.</w:t>
      </w:r>
    </w:p>
    <w:p w:rsidR="0042130C" w:rsidRDefault="0042130C" w:rsidP="0042130C">
      <w:pPr>
        <w:spacing w:line="310" w:lineRule="exact"/>
        <w:rPr>
          <w:rFonts w:ascii="Arial" w:hAnsi="Arial"/>
        </w:rPr>
      </w:pPr>
    </w:p>
    <w:p w:rsidR="0042130C" w:rsidRDefault="0042130C" w:rsidP="0042130C">
      <w:pPr>
        <w:spacing w:line="310" w:lineRule="exact"/>
        <w:rPr>
          <w:rFonts w:ascii="Arial" w:hAnsi="Arial"/>
        </w:rPr>
      </w:pPr>
      <w:r>
        <w:rPr>
          <w:rFonts w:ascii="Arial" w:hAnsi="Arial"/>
        </w:rPr>
        <w:t xml:space="preserve">Members requested to review the content and layout of the Town Guide 2018 </w:t>
      </w:r>
      <w:r w:rsidR="00DC1C11">
        <w:rPr>
          <w:rFonts w:ascii="Arial" w:hAnsi="Arial"/>
        </w:rPr>
        <w:t xml:space="preserve">once completed </w:t>
      </w:r>
      <w:r>
        <w:rPr>
          <w:rFonts w:ascii="Arial" w:hAnsi="Arial"/>
        </w:rPr>
        <w:t>and agreed for the guide to proceed.</w:t>
      </w:r>
    </w:p>
    <w:p w:rsidR="00602673" w:rsidRPr="0042130C" w:rsidRDefault="00D605DD" w:rsidP="0042130C">
      <w:pPr>
        <w:spacing w:line="310" w:lineRule="exact"/>
        <w:rPr>
          <w:rFonts w:ascii="Arial" w:hAnsi="Arial"/>
        </w:rPr>
      </w:pPr>
      <w:r w:rsidRPr="0042130C">
        <w:rPr>
          <w:rFonts w:ascii="Arial" w:hAnsi="Arial"/>
        </w:rPr>
        <w:t xml:space="preserve">  </w:t>
      </w:r>
    </w:p>
    <w:p w:rsidR="00267913" w:rsidRPr="00267913" w:rsidRDefault="00267913" w:rsidP="00267913">
      <w:pPr>
        <w:ind w:left="714"/>
        <w:rPr>
          <w:rFonts w:ascii="Arial" w:hAnsi="Arial" w:cs="Arial"/>
        </w:rPr>
      </w:pPr>
      <w:r w:rsidRPr="00267913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: It was resolved </w:t>
      </w:r>
      <w:r w:rsidR="0042130C">
        <w:rPr>
          <w:rFonts w:ascii="Arial" w:hAnsi="Arial" w:cs="Arial"/>
        </w:rPr>
        <w:t xml:space="preserve">to proceed with 2018 Town Guide with </w:t>
      </w:r>
      <w:r w:rsidR="00EA4DDA">
        <w:rPr>
          <w:rFonts w:ascii="Arial" w:hAnsi="Arial" w:cs="Arial"/>
        </w:rPr>
        <w:t xml:space="preserve">updating and </w:t>
      </w:r>
      <w:r w:rsidR="0042130C">
        <w:rPr>
          <w:rFonts w:ascii="Arial" w:hAnsi="Arial" w:cs="Arial"/>
        </w:rPr>
        <w:t>amendments to the content and layout.</w:t>
      </w:r>
    </w:p>
    <w:p w:rsidR="00F438BE" w:rsidRDefault="00F438BE" w:rsidP="00F438BE">
      <w:pPr>
        <w:spacing w:line="310" w:lineRule="exact"/>
        <w:rPr>
          <w:rFonts w:ascii="Arial" w:eastAsia="Times New Roman" w:hAnsi="Arial" w:cs="Arial"/>
          <w:b/>
          <w:w w:val="105"/>
          <w:szCs w:val="20"/>
        </w:rPr>
      </w:pPr>
    </w:p>
    <w:p w:rsidR="00F438BE" w:rsidRPr="00F04391" w:rsidRDefault="0042130C" w:rsidP="00F438BE">
      <w:pPr>
        <w:spacing w:line="310" w:lineRule="exact"/>
        <w:rPr>
          <w:rFonts w:ascii="Arial" w:eastAsia="Times New Roman" w:hAnsi="Arial" w:cs="Arial"/>
          <w:b/>
          <w:w w:val="105"/>
          <w:szCs w:val="20"/>
        </w:rPr>
      </w:pPr>
      <w:r>
        <w:rPr>
          <w:rFonts w:ascii="Arial" w:eastAsia="Times New Roman" w:hAnsi="Arial" w:cs="Arial"/>
          <w:b/>
          <w:w w:val="105"/>
          <w:szCs w:val="20"/>
        </w:rPr>
        <w:t>27</w:t>
      </w:r>
      <w:r w:rsidR="00F438BE" w:rsidRPr="00F04391">
        <w:rPr>
          <w:rFonts w:ascii="Arial" w:eastAsia="Times New Roman" w:hAnsi="Arial" w:cs="Arial"/>
          <w:b/>
          <w:w w:val="105"/>
          <w:szCs w:val="20"/>
        </w:rPr>
        <w:t xml:space="preserve">. </w:t>
      </w:r>
      <w:r w:rsidR="00C27AA4">
        <w:rPr>
          <w:rFonts w:ascii="Arial" w:eastAsia="Times New Roman" w:hAnsi="Arial" w:cs="Arial"/>
          <w:b/>
          <w:w w:val="105"/>
          <w:szCs w:val="20"/>
        </w:rPr>
        <w:t>FESTIVE MARKET</w:t>
      </w:r>
    </w:p>
    <w:p w:rsidR="00F438BE" w:rsidRDefault="00F438BE" w:rsidP="00F438B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b/>
          <w:bCs w:val="0"/>
          <w:w w:val="105"/>
        </w:rPr>
      </w:pPr>
    </w:p>
    <w:p w:rsidR="0042130C" w:rsidRPr="009A173B" w:rsidRDefault="00F97C11" w:rsidP="00F438B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color w:val="000000" w:themeColor="text1"/>
        </w:rPr>
      </w:pPr>
      <w:r w:rsidRPr="009A173B">
        <w:rPr>
          <w:color w:val="000000" w:themeColor="text1"/>
        </w:rPr>
        <w:t xml:space="preserve">The Town Manager provided members with a copy of the observations which had been </w:t>
      </w:r>
      <w:r w:rsidR="00EA4DDA" w:rsidRPr="009A173B">
        <w:rPr>
          <w:color w:val="000000" w:themeColor="text1"/>
        </w:rPr>
        <w:t xml:space="preserve">provided by and </w:t>
      </w:r>
      <w:r w:rsidRPr="009A173B">
        <w:rPr>
          <w:color w:val="000000" w:themeColor="text1"/>
        </w:rPr>
        <w:t>sent to the organiser following the Festive Market 2017</w:t>
      </w:r>
      <w:r w:rsidR="00EA4DDA" w:rsidRPr="009A173B">
        <w:rPr>
          <w:color w:val="000000" w:themeColor="text1"/>
        </w:rPr>
        <w:t>. It was clear that lessons had been learned but this had been the first year and numbers attending were reasonable despite inclement weather. He</w:t>
      </w:r>
      <w:r w:rsidRPr="009A173B">
        <w:rPr>
          <w:color w:val="000000" w:themeColor="text1"/>
        </w:rPr>
        <w:t xml:space="preserve"> asked members for their support </w:t>
      </w:r>
      <w:r w:rsidR="0032509C" w:rsidRPr="009A173B">
        <w:rPr>
          <w:color w:val="000000" w:themeColor="text1"/>
        </w:rPr>
        <w:t>to hold a</w:t>
      </w:r>
      <w:r w:rsidRPr="009A173B">
        <w:rPr>
          <w:color w:val="000000" w:themeColor="text1"/>
        </w:rPr>
        <w:t xml:space="preserve"> 2018 Festive Market with the same organiser</w:t>
      </w:r>
      <w:r w:rsidR="0032509C" w:rsidRPr="009A173B">
        <w:rPr>
          <w:color w:val="000000" w:themeColor="text1"/>
        </w:rPr>
        <w:t xml:space="preserve"> and in the same location.</w:t>
      </w:r>
    </w:p>
    <w:p w:rsidR="0032509C" w:rsidRDefault="0032509C" w:rsidP="00F438B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</w:pPr>
    </w:p>
    <w:p w:rsidR="0032509C" w:rsidRDefault="00EA4DDA" w:rsidP="00F438B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</w:pPr>
      <w:r>
        <w:t>Following discussion, m</w:t>
      </w:r>
      <w:r w:rsidR="0032509C">
        <w:t xml:space="preserve">embers offered their own observations including inviting more ‘festive’ type stalls, introducing festive workshops, such as wreath making, improving the entrance to the </w:t>
      </w:r>
      <w:proofErr w:type="spellStart"/>
      <w:r w:rsidR="0032509C">
        <w:t>fayre</w:t>
      </w:r>
      <w:proofErr w:type="spellEnd"/>
      <w:r w:rsidR="0032509C">
        <w:t xml:space="preserve"> to make it more</w:t>
      </w:r>
      <w:r>
        <w:t xml:space="preserve"> festive and</w:t>
      </w:r>
      <w:r w:rsidR="0032509C">
        <w:t xml:space="preserve"> inviting and </w:t>
      </w:r>
      <w:r>
        <w:t xml:space="preserve">including </w:t>
      </w:r>
      <w:r w:rsidR="0032509C">
        <w:t>a Santa’s Grotto within the market area</w:t>
      </w:r>
      <w:r>
        <w:t xml:space="preserve"> itself</w:t>
      </w:r>
      <w:r w:rsidR="0032509C">
        <w:t xml:space="preserve">.  </w:t>
      </w:r>
    </w:p>
    <w:p w:rsidR="0032509C" w:rsidRDefault="0032509C" w:rsidP="00F438B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</w:pPr>
    </w:p>
    <w:p w:rsidR="0032509C" w:rsidRDefault="0032509C" w:rsidP="00F438B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</w:pPr>
      <w:r>
        <w:t xml:space="preserve">Following discussion members moved </w:t>
      </w:r>
      <w:r w:rsidR="009A173B">
        <w:t xml:space="preserve">Mold Town Council </w:t>
      </w:r>
      <w:r>
        <w:t>to support the Festive Market 2018.</w:t>
      </w:r>
    </w:p>
    <w:p w:rsidR="0032509C" w:rsidRDefault="00A77496" w:rsidP="0032509C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14"/>
      </w:pPr>
      <w:r>
        <w:br/>
      </w:r>
      <w:r w:rsidRPr="00A77496">
        <w:rPr>
          <w:b/>
        </w:rPr>
        <w:t>Resolved:</w:t>
      </w:r>
      <w:r>
        <w:t xml:space="preserve"> It was resolved to </w:t>
      </w:r>
      <w:r w:rsidR="0032509C">
        <w:t>support the Festive Market 2018.</w:t>
      </w:r>
    </w:p>
    <w:p w:rsidR="00FC601F" w:rsidRDefault="00FC601F" w:rsidP="00623AE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14"/>
      </w:pPr>
    </w:p>
    <w:p w:rsidR="00723379" w:rsidRPr="009A173B" w:rsidRDefault="00723379" w:rsidP="00723379">
      <w:pPr>
        <w:spacing w:line="310" w:lineRule="exact"/>
        <w:rPr>
          <w:rFonts w:ascii="Arial" w:hAnsi="Arial"/>
          <w:color w:val="000000" w:themeColor="text1"/>
        </w:rPr>
      </w:pPr>
      <w:r w:rsidRPr="009A173B">
        <w:rPr>
          <w:rFonts w:ascii="Arial" w:eastAsia="Times New Roman" w:hAnsi="Arial" w:cs="Arial"/>
          <w:b/>
          <w:color w:val="000000" w:themeColor="text1"/>
          <w:w w:val="105"/>
          <w:szCs w:val="20"/>
        </w:rPr>
        <w:t>28</w:t>
      </w:r>
      <w:r w:rsidR="001E0570" w:rsidRPr="009A173B">
        <w:rPr>
          <w:rFonts w:ascii="Arial" w:eastAsia="Times New Roman" w:hAnsi="Arial" w:cs="Arial"/>
          <w:b/>
          <w:color w:val="000000" w:themeColor="text1"/>
          <w:w w:val="105"/>
          <w:szCs w:val="20"/>
        </w:rPr>
        <w:t xml:space="preserve">. </w:t>
      </w:r>
      <w:r w:rsidRPr="009A173B">
        <w:rPr>
          <w:rFonts w:ascii="Arial" w:hAnsi="Arial"/>
          <w:b/>
          <w:color w:val="000000" w:themeColor="text1"/>
        </w:rPr>
        <w:t xml:space="preserve">INTERPRETATION PANEL </w:t>
      </w:r>
    </w:p>
    <w:p w:rsidR="001E0570" w:rsidRPr="009A173B" w:rsidRDefault="001E0570" w:rsidP="001E0570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b/>
          <w:bCs w:val="0"/>
          <w:color w:val="000000" w:themeColor="text1"/>
          <w:w w:val="105"/>
        </w:rPr>
      </w:pPr>
    </w:p>
    <w:p w:rsidR="00A72181" w:rsidRPr="009A173B" w:rsidRDefault="001E0570" w:rsidP="00A77496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color w:val="000000" w:themeColor="text1"/>
        </w:rPr>
      </w:pPr>
      <w:r w:rsidRPr="009A173B">
        <w:rPr>
          <w:color w:val="000000" w:themeColor="text1"/>
        </w:rPr>
        <w:t xml:space="preserve">The Town Manager gave members an update </w:t>
      </w:r>
      <w:r w:rsidR="00723379" w:rsidRPr="009A173B">
        <w:rPr>
          <w:color w:val="000000" w:themeColor="text1"/>
        </w:rPr>
        <w:t xml:space="preserve">on the Railway Station Interpretation Panel and handed out visuals regarding the </w:t>
      </w:r>
      <w:r w:rsidR="003F6B6E" w:rsidRPr="009A173B">
        <w:rPr>
          <w:color w:val="000000" w:themeColor="text1"/>
        </w:rPr>
        <w:t>potential location</w:t>
      </w:r>
      <w:r w:rsidR="00723379" w:rsidRPr="009A173B">
        <w:rPr>
          <w:color w:val="000000" w:themeColor="text1"/>
        </w:rPr>
        <w:t xml:space="preserve"> at</w:t>
      </w:r>
      <w:r w:rsidR="003F6B6E" w:rsidRPr="009A173B">
        <w:rPr>
          <w:color w:val="000000" w:themeColor="text1"/>
        </w:rPr>
        <w:t xml:space="preserve"> the head of</w:t>
      </w:r>
      <w:r w:rsidR="00723379" w:rsidRPr="009A173B">
        <w:rPr>
          <w:color w:val="000000" w:themeColor="text1"/>
        </w:rPr>
        <w:t xml:space="preserve"> the Tesco walkway </w:t>
      </w:r>
      <w:r w:rsidR="003F6B6E" w:rsidRPr="009A173B">
        <w:rPr>
          <w:color w:val="000000" w:themeColor="text1"/>
        </w:rPr>
        <w:t>from junction of</w:t>
      </w:r>
      <w:r w:rsidR="00723379" w:rsidRPr="009A173B">
        <w:rPr>
          <w:color w:val="000000" w:themeColor="text1"/>
        </w:rPr>
        <w:t xml:space="preserve"> Chester Street and </w:t>
      </w:r>
      <w:proofErr w:type="spellStart"/>
      <w:r w:rsidR="00723379" w:rsidRPr="009A173B">
        <w:rPr>
          <w:color w:val="000000" w:themeColor="text1"/>
        </w:rPr>
        <w:t>Tyddyn</w:t>
      </w:r>
      <w:proofErr w:type="spellEnd"/>
      <w:r w:rsidR="00723379" w:rsidRPr="009A173B">
        <w:rPr>
          <w:color w:val="000000" w:themeColor="text1"/>
        </w:rPr>
        <w:t xml:space="preserve"> Street.  Members moved to </w:t>
      </w:r>
      <w:r w:rsidR="001E375E" w:rsidRPr="009A173B">
        <w:rPr>
          <w:color w:val="000000" w:themeColor="text1"/>
        </w:rPr>
        <w:t>approve</w:t>
      </w:r>
      <w:r w:rsidR="00723379" w:rsidRPr="009A173B">
        <w:rPr>
          <w:color w:val="000000" w:themeColor="text1"/>
        </w:rPr>
        <w:t xml:space="preserve"> the design.</w:t>
      </w:r>
      <w:r w:rsidR="003F6B6E" w:rsidRPr="009A173B">
        <w:rPr>
          <w:color w:val="000000" w:themeColor="text1"/>
        </w:rPr>
        <w:t xml:space="preserve"> The location request is with Tesco currently for approval as the proposed location is on their land.</w:t>
      </w:r>
    </w:p>
    <w:p w:rsidR="00723379" w:rsidRPr="009A173B" w:rsidRDefault="00A77496" w:rsidP="00723379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14"/>
        <w:rPr>
          <w:color w:val="000000" w:themeColor="text1"/>
        </w:rPr>
      </w:pPr>
      <w:r w:rsidRPr="009A173B">
        <w:rPr>
          <w:color w:val="000000" w:themeColor="text1"/>
        </w:rPr>
        <w:br/>
      </w:r>
      <w:r w:rsidR="004B3499" w:rsidRPr="009A173B">
        <w:rPr>
          <w:b/>
          <w:bCs w:val="0"/>
          <w:color w:val="000000" w:themeColor="text1"/>
        </w:rPr>
        <w:t>Resolved</w:t>
      </w:r>
      <w:r w:rsidR="004B3499" w:rsidRPr="009A173B">
        <w:rPr>
          <w:bCs w:val="0"/>
          <w:color w:val="000000" w:themeColor="text1"/>
        </w:rPr>
        <w:t xml:space="preserve">:  </w:t>
      </w:r>
      <w:r w:rsidR="00723379" w:rsidRPr="009A173B">
        <w:rPr>
          <w:color w:val="000000" w:themeColor="text1"/>
        </w:rPr>
        <w:t>It was resolved</w:t>
      </w:r>
      <w:r w:rsidR="001E375E" w:rsidRPr="009A173B">
        <w:rPr>
          <w:color w:val="000000" w:themeColor="text1"/>
        </w:rPr>
        <w:t xml:space="preserve"> to approve</w:t>
      </w:r>
      <w:r w:rsidR="00723379" w:rsidRPr="009A173B">
        <w:rPr>
          <w:color w:val="000000" w:themeColor="text1"/>
        </w:rPr>
        <w:t xml:space="preserve"> the</w:t>
      </w:r>
      <w:r w:rsidR="002F57B7" w:rsidRPr="009A173B">
        <w:rPr>
          <w:color w:val="000000" w:themeColor="text1"/>
        </w:rPr>
        <w:t xml:space="preserve"> design of the Railway Station Interpretation Panel as shown in the handouts</w:t>
      </w:r>
      <w:r w:rsidR="003F6B6E" w:rsidRPr="009A173B">
        <w:rPr>
          <w:color w:val="000000" w:themeColor="text1"/>
        </w:rPr>
        <w:t xml:space="preserve"> and agreed for the Town Manager to go ahead once Tesco approval had been gained</w:t>
      </w:r>
      <w:r w:rsidR="002F57B7" w:rsidRPr="009A173B">
        <w:rPr>
          <w:color w:val="000000" w:themeColor="text1"/>
        </w:rPr>
        <w:t>.</w:t>
      </w:r>
    </w:p>
    <w:p w:rsidR="00723379" w:rsidRDefault="00723379" w:rsidP="00723379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14"/>
        <w:rPr>
          <w:b/>
          <w:w w:val="105"/>
        </w:rPr>
      </w:pPr>
    </w:p>
    <w:p w:rsidR="004D108C" w:rsidRPr="009A173B" w:rsidRDefault="002F57B7" w:rsidP="00723379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b/>
          <w:color w:val="000000" w:themeColor="text1"/>
          <w:w w:val="105"/>
        </w:rPr>
      </w:pPr>
      <w:r w:rsidRPr="009A173B">
        <w:rPr>
          <w:b/>
          <w:color w:val="000000" w:themeColor="text1"/>
          <w:w w:val="105"/>
        </w:rPr>
        <w:t>2</w:t>
      </w:r>
      <w:r w:rsidR="004D108C" w:rsidRPr="009A173B">
        <w:rPr>
          <w:b/>
          <w:color w:val="000000" w:themeColor="text1"/>
          <w:w w:val="105"/>
        </w:rPr>
        <w:t xml:space="preserve">9. </w:t>
      </w:r>
      <w:r w:rsidR="00F0457B" w:rsidRPr="009A173B">
        <w:rPr>
          <w:b/>
          <w:color w:val="000000" w:themeColor="text1"/>
          <w:w w:val="105"/>
        </w:rPr>
        <w:t>MOLD SPRING CLEAN</w:t>
      </w:r>
    </w:p>
    <w:p w:rsidR="00A77496" w:rsidRPr="009A173B" w:rsidRDefault="00A77496" w:rsidP="00A77496">
      <w:pPr>
        <w:spacing w:line="310" w:lineRule="exact"/>
        <w:rPr>
          <w:rFonts w:ascii="Arial" w:eastAsia="Times New Roman" w:hAnsi="Arial" w:cs="Arial"/>
          <w:b/>
          <w:color w:val="000000" w:themeColor="text1"/>
          <w:w w:val="105"/>
          <w:szCs w:val="20"/>
        </w:rPr>
      </w:pPr>
    </w:p>
    <w:p w:rsidR="00A77496" w:rsidRPr="009A173B" w:rsidRDefault="00A77496" w:rsidP="00A36067">
      <w:pPr>
        <w:rPr>
          <w:rFonts w:ascii="Arial" w:eastAsia="Times New Roman" w:hAnsi="Arial" w:cs="Arial"/>
          <w:color w:val="000000" w:themeColor="text1"/>
          <w:w w:val="105"/>
          <w:szCs w:val="20"/>
        </w:rPr>
      </w:pPr>
      <w:r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 xml:space="preserve">The Town Manager </w:t>
      </w:r>
      <w:r w:rsidR="00F0457B"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 xml:space="preserve">gave members a brief update on this year’s Spring Clean and </w:t>
      </w:r>
      <w:r w:rsidR="003F6B6E"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>asked whether</w:t>
      </w:r>
      <w:r w:rsidR="00F0457B"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 xml:space="preserve"> the current approach needed a refresh</w:t>
      </w:r>
      <w:r w:rsidR="0075117F"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>.</w:t>
      </w:r>
      <w:r w:rsidR="001E375E"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 xml:space="preserve">  Councillor Hodgkinson suggested the paperwork involved </w:t>
      </w:r>
      <w:r w:rsidR="003F6B6E"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>coul</w:t>
      </w:r>
      <w:r w:rsidR="001E375E"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>d to be simplified</w:t>
      </w:r>
      <w:r w:rsidR="003F6B6E"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 xml:space="preserve"> and it was agreed for her to work with the Town Manager on the initiative</w:t>
      </w:r>
      <w:r w:rsidR="001E375E" w:rsidRPr="009A173B">
        <w:rPr>
          <w:rFonts w:ascii="Arial" w:eastAsia="Times New Roman" w:hAnsi="Arial" w:cs="Arial"/>
          <w:color w:val="000000" w:themeColor="text1"/>
          <w:w w:val="105"/>
          <w:szCs w:val="20"/>
        </w:rPr>
        <w:t>.</w:t>
      </w:r>
    </w:p>
    <w:p w:rsidR="001E375E" w:rsidRPr="009A173B" w:rsidRDefault="001E375E" w:rsidP="00A36067">
      <w:pPr>
        <w:rPr>
          <w:rFonts w:ascii="Arial" w:eastAsia="Times New Roman" w:hAnsi="Arial" w:cs="Arial"/>
          <w:color w:val="000000" w:themeColor="text1"/>
          <w:w w:val="105"/>
          <w:szCs w:val="20"/>
        </w:rPr>
      </w:pPr>
    </w:p>
    <w:p w:rsidR="0049557B" w:rsidRPr="009A173B" w:rsidRDefault="0049557B" w:rsidP="003E1777">
      <w:pPr>
        <w:ind w:left="720"/>
        <w:rPr>
          <w:rFonts w:ascii="Arial" w:eastAsia="Times New Roman" w:hAnsi="Arial" w:cs="Arial"/>
          <w:bCs/>
          <w:color w:val="000000" w:themeColor="text1"/>
          <w:szCs w:val="20"/>
        </w:rPr>
      </w:pPr>
      <w:r w:rsidRPr="009A173B">
        <w:rPr>
          <w:rFonts w:ascii="Arial" w:eastAsia="Times New Roman" w:hAnsi="Arial" w:cs="Arial"/>
          <w:b/>
          <w:bCs/>
          <w:color w:val="000000" w:themeColor="text1"/>
          <w:szCs w:val="20"/>
        </w:rPr>
        <w:t>Resolved</w:t>
      </w:r>
      <w:r w:rsidRPr="009A173B">
        <w:rPr>
          <w:rFonts w:ascii="Arial" w:eastAsia="Times New Roman" w:hAnsi="Arial" w:cs="Arial"/>
          <w:bCs/>
          <w:color w:val="000000" w:themeColor="text1"/>
          <w:szCs w:val="20"/>
        </w:rPr>
        <w:t xml:space="preserve">:  It was resolved to </w:t>
      </w:r>
      <w:r w:rsidR="001E375E" w:rsidRPr="009A173B">
        <w:rPr>
          <w:rFonts w:ascii="Arial" w:eastAsia="Times New Roman" w:hAnsi="Arial" w:cs="Arial"/>
          <w:bCs/>
          <w:color w:val="000000" w:themeColor="text1"/>
          <w:szCs w:val="20"/>
        </w:rPr>
        <w:t xml:space="preserve">note the information. </w:t>
      </w:r>
    </w:p>
    <w:p w:rsidR="001E375E" w:rsidRDefault="001E375E" w:rsidP="003E1777">
      <w:pPr>
        <w:ind w:left="720"/>
        <w:rPr>
          <w:rFonts w:ascii="Arial" w:eastAsia="Times New Roman" w:hAnsi="Arial" w:cs="Arial"/>
          <w:bCs/>
          <w:szCs w:val="20"/>
        </w:rPr>
      </w:pPr>
    </w:p>
    <w:p w:rsidR="001E375E" w:rsidRDefault="001E375E" w:rsidP="001E375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b/>
          <w:w w:val="105"/>
        </w:rPr>
      </w:pPr>
      <w:r>
        <w:rPr>
          <w:b/>
          <w:w w:val="105"/>
        </w:rPr>
        <w:lastRenderedPageBreak/>
        <w:t>30</w:t>
      </w:r>
      <w:r w:rsidRPr="00F04391">
        <w:rPr>
          <w:b/>
          <w:w w:val="105"/>
        </w:rPr>
        <w:t xml:space="preserve">. </w:t>
      </w:r>
      <w:r>
        <w:rPr>
          <w:b/>
          <w:w w:val="105"/>
        </w:rPr>
        <w:t>POTENTIAL FOR PUBLIC FORUM MEETINGS</w:t>
      </w:r>
    </w:p>
    <w:p w:rsidR="001E375E" w:rsidRDefault="001E375E" w:rsidP="001E375E">
      <w:pPr>
        <w:spacing w:line="310" w:lineRule="exact"/>
        <w:rPr>
          <w:rFonts w:ascii="Arial" w:eastAsia="Times New Roman" w:hAnsi="Arial" w:cs="Arial"/>
          <w:b/>
          <w:w w:val="105"/>
          <w:szCs w:val="20"/>
        </w:rPr>
      </w:pPr>
    </w:p>
    <w:p w:rsidR="001E375E" w:rsidRDefault="001E375E" w:rsidP="001E375E">
      <w:pPr>
        <w:rPr>
          <w:rFonts w:ascii="Arial" w:eastAsia="Times New Roman" w:hAnsi="Arial" w:cs="Arial"/>
          <w:w w:val="105"/>
          <w:szCs w:val="20"/>
        </w:rPr>
      </w:pPr>
      <w:r>
        <w:rPr>
          <w:rFonts w:ascii="Arial" w:eastAsia="Times New Roman" w:hAnsi="Arial" w:cs="Arial"/>
          <w:w w:val="105"/>
          <w:szCs w:val="20"/>
        </w:rPr>
        <w:t xml:space="preserve">Members discussed the potential for undertaking open forum meetings of the Town Council with members of the public and a number of different formats and timescales were discussed.  It was agreed the Support Officer would put forward a proposal for discussion at full council.  </w:t>
      </w:r>
    </w:p>
    <w:p w:rsidR="001E375E" w:rsidRDefault="001E375E" w:rsidP="001E375E">
      <w:pPr>
        <w:rPr>
          <w:rFonts w:ascii="Arial" w:eastAsia="Times New Roman" w:hAnsi="Arial" w:cs="Arial"/>
          <w:w w:val="105"/>
          <w:szCs w:val="20"/>
        </w:rPr>
      </w:pPr>
    </w:p>
    <w:p w:rsidR="001E375E" w:rsidRDefault="001E375E" w:rsidP="001E375E">
      <w:pPr>
        <w:ind w:left="720"/>
        <w:rPr>
          <w:rFonts w:ascii="Arial" w:eastAsia="Times New Roman" w:hAnsi="Arial" w:cs="Arial"/>
          <w:bCs/>
          <w:szCs w:val="20"/>
        </w:rPr>
      </w:pPr>
      <w:r w:rsidRPr="004B3499">
        <w:rPr>
          <w:rFonts w:ascii="Arial" w:eastAsia="Times New Roman" w:hAnsi="Arial" w:cs="Arial"/>
          <w:b/>
          <w:bCs/>
          <w:szCs w:val="20"/>
        </w:rPr>
        <w:t>Resolved</w:t>
      </w:r>
      <w:r w:rsidRPr="004B3499">
        <w:rPr>
          <w:rFonts w:ascii="Arial" w:eastAsia="Times New Roman" w:hAnsi="Arial" w:cs="Arial"/>
          <w:bCs/>
          <w:szCs w:val="20"/>
        </w:rPr>
        <w:t xml:space="preserve">:  It was resolved </w:t>
      </w:r>
      <w:r>
        <w:rPr>
          <w:rFonts w:ascii="Arial" w:eastAsia="Times New Roman" w:hAnsi="Arial" w:cs="Arial"/>
          <w:bCs/>
          <w:szCs w:val="20"/>
        </w:rPr>
        <w:t xml:space="preserve">for the </w:t>
      </w:r>
      <w:r>
        <w:rPr>
          <w:rFonts w:ascii="Arial" w:eastAsia="Times New Roman" w:hAnsi="Arial" w:cs="Arial"/>
          <w:w w:val="105"/>
          <w:szCs w:val="20"/>
        </w:rPr>
        <w:t xml:space="preserve">Support Officer to put forward a proposal for open forum meetings.    </w:t>
      </w:r>
      <w:r>
        <w:rPr>
          <w:rFonts w:ascii="Arial" w:eastAsia="Times New Roman" w:hAnsi="Arial" w:cs="Arial"/>
          <w:bCs/>
          <w:szCs w:val="20"/>
        </w:rPr>
        <w:t xml:space="preserve"> </w:t>
      </w:r>
    </w:p>
    <w:p w:rsidR="00602673" w:rsidRDefault="00602673" w:rsidP="00EE08AF">
      <w:pPr>
        <w:spacing w:line="310" w:lineRule="exact"/>
        <w:rPr>
          <w:rFonts w:ascii="Arial" w:hAnsi="Arial"/>
          <w:b/>
        </w:rPr>
      </w:pPr>
    </w:p>
    <w:p w:rsidR="00602673" w:rsidRDefault="0049557B" w:rsidP="00EE08AF">
      <w:pPr>
        <w:spacing w:line="310" w:lineRule="exact"/>
        <w:rPr>
          <w:rFonts w:ascii="Arial" w:hAnsi="Arial"/>
          <w:b/>
        </w:rPr>
      </w:pPr>
      <w:r>
        <w:rPr>
          <w:rFonts w:ascii="Arial" w:hAnsi="Arial"/>
          <w:b/>
        </w:rPr>
        <w:t xml:space="preserve">Meeting finished at </w:t>
      </w:r>
      <w:r w:rsidR="001F2A03">
        <w:rPr>
          <w:rFonts w:ascii="Arial" w:hAnsi="Arial"/>
          <w:b/>
        </w:rPr>
        <w:t>7</w:t>
      </w:r>
      <w:r>
        <w:rPr>
          <w:rFonts w:ascii="Arial" w:hAnsi="Arial"/>
          <w:b/>
        </w:rPr>
        <w:t>.3</w:t>
      </w:r>
      <w:r w:rsidR="001E375E">
        <w:rPr>
          <w:rFonts w:ascii="Arial" w:hAnsi="Arial"/>
          <w:b/>
        </w:rPr>
        <w:t>5</w:t>
      </w:r>
      <w:r>
        <w:rPr>
          <w:rFonts w:ascii="Arial" w:hAnsi="Arial"/>
          <w:b/>
        </w:rPr>
        <w:t>pm</w:t>
      </w:r>
    </w:p>
    <w:p w:rsidR="00602673" w:rsidRDefault="00602673" w:rsidP="00EE08AF">
      <w:pPr>
        <w:spacing w:line="310" w:lineRule="exact"/>
        <w:rPr>
          <w:rFonts w:ascii="Arial" w:hAnsi="Arial"/>
          <w:b/>
        </w:rPr>
      </w:pPr>
    </w:p>
    <w:p w:rsidR="004214E9" w:rsidRDefault="004214E9" w:rsidP="00EE08AF">
      <w:pPr>
        <w:spacing w:line="310" w:lineRule="exact"/>
        <w:rPr>
          <w:rFonts w:ascii="Arial" w:hAnsi="Arial"/>
          <w:b/>
        </w:rPr>
      </w:pPr>
    </w:p>
    <w:p w:rsidR="00A01216" w:rsidRDefault="00A01216" w:rsidP="00EE08AF">
      <w:pPr>
        <w:spacing w:line="310" w:lineRule="exact"/>
        <w:rPr>
          <w:rFonts w:ascii="Arial" w:hAnsi="Arial"/>
          <w:b/>
        </w:rPr>
      </w:pPr>
    </w:p>
    <w:p w:rsidR="006F6EA6" w:rsidRPr="00DD51F0" w:rsidRDefault="006F6EA6" w:rsidP="00EE08AF">
      <w:pPr>
        <w:spacing w:line="310" w:lineRule="exact"/>
        <w:rPr>
          <w:rFonts w:ascii="Arial" w:hAnsi="Arial"/>
          <w:b/>
        </w:rPr>
      </w:pPr>
    </w:p>
    <w:p w:rsidR="00E376D6" w:rsidRDefault="00E376D6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center"/>
        <w:rPr>
          <w:b/>
          <w:color w:val="000000"/>
          <w:sz w:val="18"/>
          <w:szCs w:val="18"/>
        </w:rPr>
      </w:pPr>
    </w:p>
    <w:p w:rsidR="00AF7A4F" w:rsidRPr="001250C2" w:rsidRDefault="00AF7A4F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center"/>
        <w:rPr>
          <w:b/>
          <w:color w:val="000000"/>
          <w:sz w:val="18"/>
          <w:szCs w:val="18"/>
        </w:rPr>
      </w:pPr>
      <w:r w:rsidRPr="001250C2">
        <w:rPr>
          <w:b/>
          <w:color w:val="000000"/>
          <w:sz w:val="18"/>
          <w:szCs w:val="18"/>
        </w:rPr>
        <w:t>SUMMARY OF DECLARATIONS MADE BY MEMBERS</w:t>
      </w:r>
    </w:p>
    <w:p w:rsidR="00AF7A4F" w:rsidRPr="001250C2" w:rsidRDefault="00AF7A4F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center"/>
        <w:rPr>
          <w:b/>
          <w:color w:val="000000"/>
          <w:sz w:val="18"/>
          <w:szCs w:val="18"/>
        </w:rPr>
      </w:pPr>
      <w:r w:rsidRPr="001250C2">
        <w:rPr>
          <w:b/>
          <w:color w:val="000000"/>
          <w:sz w:val="18"/>
          <w:szCs w:val="18"/>
        </w:rPr>
        <w:t>IN ACCORDANCE WITH MOLD TOWN COUNCIL’S</w:t>
      </w:r>
    </w:p>
    <w:p w:rsidR="00AF7A4F" w:rsidRPr="001250C2" w:rsidRDefault="00AF7A4F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center"/>
        <w:rPr>
          <w:b/>
          <w:color w:val="000000"/>
          <w:sz w:val="18"/>
          <w:szCs w:val="18"/>
        </w:rPr>
      </w:pPr>
      <w:r w:rsidRPr="001250C2">
        <w:rPr>
          <w:b/>
          <w:color w:val="000000"/>
          <w:sz w:val="18"/>
          <w:szCs w:val="18"/>
        </w:rPr>
        <w:t>CODE OF CONDUCT</w:t>
      </w:r>
    </w:p>
    <w:p w:rsidR="00AF7A4F" w:rsidRPr="001250C2" w:rsidRDefault="00AF7A4F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both"/>
        <w:rPr>
          <w:color w:val="000000"/>
          <w:sz w:val="18"/>
          <w:szCs w:val="18"/>
        </w:rPr>
      </w:pPr>
    </w:p>
    <w:tbl>
      <w:tblPr>
        <w:tblW w:w="9018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2"/>
        <w:gridCol w:w="3786"/>
      </w:tblGrid>
      <w:tr w:rsidR="00AF7A4F" w:rsidRPr="001250C2" w:rsidTr="000E51EC">
        <w:tc>
          <w:tcPr>
            <w:tcW w:w="5232" w:type="dxa"/>
          </w:tcPr>
          <w:p w:rsidR="00AF7A4F" w:rsidRPr="001250C2" w:rsidRDefault="000E51EC" w:rsidP="000E51EC">
            <w:pPr>
              <w:pStyle w:val="DefaultText"/>
              <w:suppressLineNumbers/>
              <w:suppressAutoHyphens/>
              <w:rPr>
                <w:color w:val="000000"/>
                <w:sz w:val="18"/>
                <w:szCs w:val="18"/>
              </w:rPr>
            </w:pPr>
            <w:r w:rsidRPr="000E51EC">
              <w:rPr>
                <w:b/>
                <w:color w:val="000000"/>
                <w:sz w:val="18"/>
                <w:szCs w:val="18"/>
              </w:rPr>
              <w:t>Community, Development &amp; Regeneration Committee</w:t>
            </w:r>
            <w:r w:rsidRPr="00533EF0">
              <w:t xml:space="preserve"> </w:t>
            </w:r>
          </w:p>
        </w:tc>
        <w:tc>
          <w:tcPr>
            <w:tcW w:w="3786" w:type="dxa"/>
          </w:tcPr>
          <w:p w:rsidR="00AF7A4F" w:rsidRPr="001250C2" w:rsidRDefault="00AF7A4F" w:rsidP="00A01216">
            <w:pPr>
              <w:pStyle w:val="DefaultText"/>
              <w:suppressLineNumbers/>
              <w:suppressAutoHyphens/>
              <w:ind w:left="720"/>
              <w:jc w:val="both"/>
              <w:rPr>
                <w:color w:val="000000"/>
                <w:sz w:val="18"/>
                <w:szCs w:val="18"/>
              </w:rPr>
            </w:pPr>
            <w:r w:rsidRPr="001250C2">
              <w:rPr>
                <w:b/>
                <w:color w:val="000000"/>
                <w:sz w:val="18"/>
                <w:szCs w:val="18"/>
              </w:rPr>
              <w:t xml:space="preserve">DATE:  </w:t>
            </w:r>
            <w:r w:rsidR="001E375E">
              <w:rPr>
                <w:b/>
                <w:color w:val="000000"/>
                <w:sz w:val="18"/>
                <w:szCs w:val="18"/>
              </w:rPr>
              <w:t>18</w:t>
            </w:r>
            <w:r w:rsidR="001E375E" w:rsidRPr="001E375E">
              <w:rPr>
                <w:b/>
                <w:color w:val="000000"/>
                <w:sz w:val="18"/>
                <w:szCs w:val="18"/>
                <w:vertAlign w:val="superscript"/>
              </w:rPr>
              <w:t>th</w:t>
            </w:r>
            <w:r w:rsidR="001E375E">
              <w:rPr>
                <w:b/>
                <w:color w:val="000000"/>
                <w:sz w:val="18"/>
                <w:szCs w:val="18"/>
              </w:rPr>
              <w:t xml:space="preserve"> January 2018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F7A4F" w:rsidRPr="001250C2" w:rsidRDefault="00AF7A4F" w:rsidP="00E376D6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360"/>
        <w:jc w:val="both"/>
        <w:rPr>
          <w:color w:val="000000"/>
          <w:sz w:val="18"/>
          <w:szCs w:val="18"/>
        </w:rPr>
      </w:pPr>
    </w:p>
    <w:tbl>
      <w:tblPr>
        <w:tblW w:w="972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5"/>
        <w:gridCol w:w="4985"/>
        <w:gridCol w:w="2700"/>
      </w:tblGrid>
      <w:tr w:rsidR="00AF7A4F" w:rsidRPr="001250C2" w:rsidTr="00FF5C4D">
        <w:tc>
          <w:tcPr>
            <w:tcW w:w="2035" w:type="dxa"/>
          </w:tcPr>
          <w:p w:rsidR="00AF7A4F" w:rsidRPr="001250C2" w:rsidRDefault="00AF7A4F" w:rsidP="00E376D6">
            <w:pPr>
              <w:pStyle w:val="DefaultText"/>
              <w:suppressLineNumbers/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1250C2">
              <w:rPr>
                <w:b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4985" w:type="dxa"/>
          </w:tcPr>
          <w:p w:rsidR="00AF7A4F" w:rsidRPr="001250C2" w:rsidRDefault="00AF7A4F" w:rsidP="00E376D6">
            <w:pPr>
              <w:pStyle w:val="DefaultText"/>
              <w:suppressLineNumbers/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1250C2"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700" w:type="dxa"/>
          </w:tcPr>
          <w:p w:rsidR="00AF7A4F" w:rsidRPr="001250C2" w:rsidRDefault="00AF7A4F" w:rsidP="00E376D6">
            <w:pPr>
              <w:pStyle w:val="DefaultText"/>
              <w:suppressLineNumbers/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1250C2">
              <w:rPr>
                <w:b/>
                <w:color w:val="000000"/>
                <w:sz w:val="18"/>
                <w:szCs w:val="18"/>
              </w:rPr>
              <w:t>MINUTE NO. REFERS</w:t>
            </w:r>
          </w:p>
        </w:tc>
      </w:tr>
      <w:tr w:rsidR="00AF7A4F" w:rsidRPr="001250C2" w:rsidTr="00FF5C4D">
        <w:trPr>
          <w:trHeight w:val="815"/>
        </w:trPr>
        <w:tc>
          <w:tcPr>
            <w:tcW w:w="2035" w:type="dxa"/>
          </w:tcPr>
          <w:p w:rsidR="00AF7A4F" w:rsidRPr="001250C2" w:rsidRDefault="00AF7A4F" w:rsidP="00E376D6">
            <w:pPr>
              <w:pStyle w:val="DefaultText"/>
              <w:suppressLineNumbers/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  <w:p w:rsidR="00AF7A4F" w:rsidRPr="001250C2" w:rsidRDefault="00AF7A4F" w:rsidP="00E376D6">
            <w:pPr>
              <w:pStyle w:val="DefaultText"/>
              <w:suppressLineNumbers/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985" w:type="dxa"/>
          </w:tcPr>
          <w:p w:rsidR="00AF7A4F" w:rsidRPr="001250C2" w:rsidRDefault="00AF7A4F" w:rsidP="00E376D6">
            <w:pPr>
              <w:pStyle w:val="DefaultText"/>
              <w:suppressLineNumbers/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  <w:p w:rsidR="00AF7A4F" w:rsidRPr="001250C2" w:rsidRDefault="00AF7A4F" w:rsidP="00E376D6">
            <w:pPr>
              <w:pStyle w:val="DefaultText"/>
              <w:suppressLineNumbers/>
              <w:suppressAutoHyphens/>
              <w:jc w:val="both"/>
              <w:rPr>
                <w:color w:val="000000"/>
                <w:sz w:val="18"/>
                <w:szCs w:val="18"/>
              </w:rPr>
            </w:pPr>
            <w:r w:rsidRPr="001250C2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2700" w:type="dxa"/>
          </w:tcPr>
          <w:p w:rsidR="00AF7A4F" w:rsidRPr="001250C2" w:rsidRDefault="00AF7A4F" w:rsidP="00E376D6">
            <w:pPr>
              <w:pStyle w:val="DefaultText"/>
              <w:suppressLineNumbers/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  <w:p w:rsidR="00AF7A4F" w:rsidRPr="001250C2" w:rsidRDefault="00AF7A4F" w:rsidP="00E376D6">
            <w:pPr>
              <w:pStyle w:val="DefaultText"/>
              <w:suppressLineNumbers/>
              <w:suppressAutoHyphens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F1534B" w:rsidRPr="004150B2" w:rsidRDefault="00F1534B" w:rsidP="00E376D6">
      <w:pPr>
        <w:spacing w:line="310" w:lineRule="exact"/>
        <w:rPr>
          <w:rFonts w:ascii="Arial" w:hAnsi="Arial"/>
        </w:rPr>
      </w:pPr>
    </w:p>
    <w:sectPr w:rsidR="00F1534B" w:rsidRPr="004150B2" w:rsidSect="00DA23E2">
      <w:footerReference w:type="even" r:id="rId8"/>
      <w:footerReference w:type="default" r:id="rId9"/>
      <w:type w:val="continuous"/>
      <w:pgSz w:w="11900" w:h="16840"/>
      <w:pgMar w:top="709" w:right="1268" w:bottom="993" w:left="1276" w:header="708" w:footer="708" w:gutter="0"/>
      <w:pgNumType w:start="1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6E" w:rsidRDefault="005F2E6E" w:rsidP="002144C0">
      <w:r>
        <w:separator/>
      </w:r>
    </w:p>
  </w:endnote>
  <w:endnote w:type="continuationSeparator" w:id="0">
    <w:p w:rsidR="005F2E6E" w:rsidRDefault="005F2E6E" w:rsidP="0021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FD" w:rsidRDefault="00BF7753" w:rsidP="005B50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3F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3FFD" w:rsidRDefault="000B3FFD" w:rsidP="005B50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148979"/>
      <w:docPartObj>
        <w:docPartGallery w:val="Page Numbers (Bottom of Page)"/>
        <w:docPartUnique/>
      </w:docPartObj>
    </w:sdtPr>
    <w:sdtContent>
      <w:p w:rsidR="000B3FFD" w:rsidRDefault="00BF7753">
        <w:pPr>
          <w:pStyle w:val="Footer"/>
          <w:jc w:val="center"/>
        </w:pPr>
        <w:r>
          <w:fldChar w:fldCharType="begin"/>
        </w:r>
        <w:r w:rsidR="000B3FFD">
          <w:instrText xml:space="preserve"> PAGE   \* MERGEFORMAT </w:instrText>
        </w:r>
        <w:r>
          <w:fldChar w:fldCharType="separate"/>
        </w:r>
        <w:r w:rsidR="008635B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B3FFD" w:rsidRDefault="000B3FFD" w:rsidP="00044616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6E" w:rsidRDefault="005F2E6E" w:rsidP="002144C0">
      <w:r>
        <w:separator/>
      </w:r>
    </w:p>
  </w:footnote>
  <w:footnote w:type="continuationSeparator" w:id="0">
    <w:p w:rsidR="005F2E6E" w:rsidRDefault="005F2E6E" w:rsidP="002144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5EF"/>
    <w:multiLevelType w:val="hybridMultilevel"/>
    <w:tmpl w:val="A2ECE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35D2A"/>
    <w:multiLevelType w:val="hybridMultilevel"/>
    <w:tmpl w:val="218AED04"/>
    <w:lvl w:ilvl="0" w:tplc="12F82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A6C05"/>
    <w:multiLevelType w:val="hybridMultilevel"/>
    <w:tmpl w:val="7EB0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45A90"/>
    <w:multiLevelType w:val="hybridMultilevel"/>
    <w:tmpl w:val="0A34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02D22"/>
    <w:multiLevelType w:val="hybridMultilevel"/>
    <w:tmpl w:val="57E69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77749"/>
    <w:multiLevelType w:val="hybridMultilevel"/>
    <w:tmpl w:val="0F00D4CE"/>
    <w:lvl w:ilvl="0" w:tplc="35B82850">
      <w:start w:val="1"/>
      <w:numFmt w:val="decimal"/>
      <w:lvlText w:val="%1."/>
      <w:lvlJc w:val="left"/>
      <w:pPr>
        <w:ind w:left="720" w:hanging="360"/>
      </w:pPr>
      <w:rPr>
        <w:rFonts w:ascii="Aharoni" w:hAnsi="Aharoni" w:hint="default"/>
        <w:color w:val="0D0D0D" w:themeColor="text1" w:themeTint="F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4139B"/>
    <w:multiLevelType w:val="hybridMultilevel"/>
    <w:tmpl w:val="C874A9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257C0"/>
    <w:multiLevelType w:val="hybridMultilevel"/>
    <w:tmpl w:val="6F66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F6FDF"/>
    <w:multiLevelType w:val="hybridMultilevel"/>
    <w:tmpl w:val="3574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D37E7"/>
    <w:multiLevelType w:val="hybridMultilevel"/>
    <w:tmpl w:val="2CC4B996"/>
    <w:lvl w:ilvl="0" w:tplc="2AC8C3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B305D"/>
    <w:multiLevelType w:val="hybridMultilevel"/>
    <w:tmpl w:val="485666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4463F"/>
    <w:multiLevelType w:val="hybridMultilevel"/>
    <w:tmpl w:val="37D0991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90215"/>
    <w:multiLevelType w:val="hybridMultilevel"/>
    <w:tmpl w:val="2CAE5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D2ECF"/>
    <w:multiLevelType w:val="hybridMultilevel"/>
    <w:tmpl w:val="D8AA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BC193D"/>
    <w:multiLevelType w:val="hybridMultilevel"/>
    <w:tmpl w:val="C84CB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A4354A"/>
    <w:multiLevelType w:val="hybridMultilevel"/>
    <w:tmpl w:val="3944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F59D1"/>
    <w:multiLevelType w:val="hybridMultilevel"/>
    <w:tmpl w:val="ECCCD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F7041E"/>
    <w:multiLevelType w:val="hybridMultilevel"/>
    <w:tmpl w:val="64849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A164D"/>
    <w:multiLevelType w:val="hybridMultilevel"/>
    <w:tmpl w:val="965A9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F0A97"/>
    <w:multiLevelType w:val="hybridMultilevel"/>
    <w:tmpl w:val="D398F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E09B4"/>
    <w:multiLevelType w:val="hybridMultilevel"/>
    <w:tmpl w:val="F886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53935"/>
    <w:multiLevelType w:val="hybridMultilevel"/>
    <w:tmpl w:val="C83E9F7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5435C8"/>
    <w:multiLevelType w:val="hybridMultilevel"/>
    <w:tmpl w:val="B5F2B91A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9866453"/>
    <w:multiLevelType w:val="hybridMultilevel"/>
    <w:tmpl w:val="0702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C1DCA"/>
    <w:multiLevelType w:val="hybridMultilevel"/>
    <w:tmpl w:val="0C5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1D2400"/>
    <w:multiLevelType w:val="hybridMultilevel"/>
    <w:tmpl w:val="86AE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07951"/>
    <w:multiLevelType w:val="hybridMultilevel"/>
    <w:tmpl w:val="B47A2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076D9"/>
    <w:multiLevelType w:val="multilevel"/>
    <w:tmpl w:val="6E5A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A01AC"/>
    <w:multiLevelType w:val="hybridMultilevel"/>
    <w:tmpl w:val="A9DCDB30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D0D0D" w:themeColor="text1" w:themeTint="F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9138C"/>
    <w:multiLevelType w:val="hybridMultilevel"/>
    <w:tmpl w:val="3904CE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52BFE"/>
    <w:multiLevelType w:val="hybridMultilevel"/>
    <w:tmpl w:val="E3AC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90E5C"/>
    <w:multiLevelType w:val="hybridMultilevel"/>
    <w:tmpl w:val="40C67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2666FD"/>
    <w:multiLevelType w:val="hybridMultilevel"/>
    <w:tmpl w:val="8B64FC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A9528D"/>
    <w:multiLevelType w:val="hybridMultilevel"/>
    <w:tmpl w:val="56821776"/>
    <w:lvl w:ilvl="0" w:tplc="FDC0534C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0C16E78"/>
    <w:multiLevelType w:val="hybridMultilevel"/>
    <w:tmpl w:val="6CB6E5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A903ED3"/>
    <w:multiLevelType w:val="hybridMultilevel"/>
    <w:tmpl w:val="0A1C4D04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5"/>
  </w:num>
  <w:num w:numId="3">
    <w:abstractNumId w:val="20"/>
  </w:num>
  <w:num w:numId="4">
    <w:abstractNumId w:val="24"/>
  </w:num>
  <w:num w:numId="5">
    <w:abstractNumId w:val="8"/>
  </w:num>
  <w:num w:numId="6">
    <w:abstractNumId w:val="31"/>
  </w:num>
  <w:num w:numId="7">
    <w:abstractNumId w:val="23"/>
  </w:num>
  <w:num w:numId="8">
    <w:abstractNumId w:val="15"/>
  </w:num>
  <w:num w:numId="9">
    <w:abstractNumId w:val="26"/>
  </w:num>
  <w:num w:numId="10">
    <w:abstractNumId w:val="0"/>
  </w:num>
  <w:num w:numId="11">
    <w:abstractNumId w:val="17"/>
  </w:num>
  <w:num w:numId="12">
    <w:abstractNumId w:val="34"/>
  </w:num>
  <w:num w:numId="13">
    <w:abstractNumId w:val="1"/>
  </w:num>
  <w:num w:numId="14">
    <w:abstractNumId w:val="21"/>
  </w:num>
  <w:num w:numId="15">
    <w:abstractNumId w:val="19"/>
  </w:num>
  <w:num w:numId="16">
    <w:abstractNumId w:val="25"/>
  </w:num>
  <w:num w:numId="17">
    <w:abstractNumId w:val="29"/>
  </w:num>
  <w:num w:numId="18">
    <w:abstractNumId w:val="14"/>
  </w:num>
  <w:num w:numId="19">
    <w:abstractNumId w:val="3"/>
  </w:num>
  <w:num w:numId="20">
    <w:abstractNumId w:val="32"/>
  </w:num>
  <w:num w:numId="21">
    <w:abstractNumId w:val="10"/>
  </w:num>
  <w:num w:numId="22">
    <w:abstractNumId w:val="13"/>
  </w:num>
  <w:num w:numId="23">
    <w:abstractNumId w:val="7"/>
  </w:num>
  <w:num w:numId="24">
    <w:abstractNumId w:val="6"/>
  </w:num>
  <w:num w:numId="25">
    <w:abstractNumId w:val="11"/>
  </w:num>
  <w:num w:numId="26">
    <w:abstractNumId w:val="2"/>
  </w:num>
  <w:num w:numId="27">
    <w:abstractNumId w:val="12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8"/>
  </w:num>
  <w:num w:numId="33">
    <w:abstractNumId w:val="22"/>
  </w:num>
  <w:num w:numId="34">
    <w:abstractNumId w:val="33"/>
  </w:num>
  <w:num w:numId="35">
    <w:abstractNumId w:val="5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75F2"/>
    <w:rsid w:val="00006E18"/>
    <w:rsid w:val="0001252B"/>
    <w:rsid w:val="0001360B"/>
    <w:rsid w:val="000202D2"/>
    <w:rsid w:val="000203A6"/>
    <w:rsid w:val="000222EB"/>
    <w:rsid w:val="0002264D"/>
    <w:rsid w:val="00030AAC"/>
    <w:rsid w:val="0003163A"/>
    <w:rsid w:val="000346C9"/>
    <w:rsid w:val="00036059"/>
    <w:rsid w:val="00044616"/>
    <w:rsid w:val="00044723"/>
    <w:rsid w:val="00047DAD"/>
    <w:rsid w:val="00055641"/>
    <w:rsid w:val="0005688E"/>
    <w:rsid w:val="00065837"/>
    <w:rsid w:val="00067161"/>
    <w:rsid w:val="00067B18"/>
    <w:rsid w:val="00067E4E"/>
    <w:rsid w:val="000742BE"/>
    <w:rsid w:val="0007637B"/>
    <w:rsid w:val="00082C93"/>
    <w:rsid w:val="00084155"/>
    <w:rsid w:val="00086920"/>
    <w:rsid w:val="00092708"/>
    <w:rsid w:val="000927E4"/>
    <w:rsid w:val="00094018"/>
    <w:rsid w:val="000A0F33"/>
    <w:rsid w:val="000A5893"/>
    <w:rsid w:val="000B3FFD"/>
    <w:rsid w:val="000B6E37"/>
    <w:rsid w:val="000C0DBC"/>
    <w:rsid w:val="000C15E5"/>
    <w:rsid w:val="000C1EEC"/>
    <w:rsid w:val="000D6CB8"/>
    <w:rsid w:val="000E51EC"/>
    <w:rsid w:val="000F07AD"/>
    <w:rsid w:val="000F767F"/>
    <w:rsid w:val="001029B4"/>
    <w:rsid w:val="00104769"/>
    <w:rsid w:val="001069FA"/>
    <w:rsid w:val="001129EF"/>
    <w:rsid w:val="001158A0"/>
    <w:rsid w:val="00117F71"/>
    <w:rsid w:val="00123453"/>
    <w:rsid w:val="001248EC"/>
    <w:rsid w:val="00125D5E"/>
    <w:rsid w:val="00132AC1"/>
    <w:rsid w:val="00133C84"/>
    <w:rsid w:val="001428C4"/>
    <w:rsid w:val="00142DDE"/>
    <w:rsid w:val="001469D6"/>
    <w:rsid w:val="00146D55"/>
    <w:rsid w:val="00151BC9"/>
    <w:rsid w:val="001548AA"/>
    <w:rsid w:val="00155E5D"/>
    <w:rsid w:val="00160DD8"/>
    <w:rsid w:val="00160E71"/>
    <w:rsid w:val="00165D31"/>
    <w:rsid w:val="001722ED"/>
    <w:rsid w:val="00172599"/>
    <w:rsid w:val="00177ED6"/>
    <w:rsid w:val="00182BDD"/>
    <w:rsid w:val="001A1723"/>
    <w:rsid w:val="001B1088"/>
    <w:rsid w:val="001B3343"/>
    <w:rsid w:val="001B478A"/>
    <w:rsid w:val="001C5435"/>
    <w:rsid w:val="001C546E"/>
    <w:rsid w:val="001D43B2"/>
    <w:rsid w:val="001D5679"/>
    <w:rsid w:val="001D623A"/>
    <w:rsid w:val="001D74C1"/>
    <w:rsid w:val="001D74E0"/>
    <w:rsid w:val="001E0570"/>
    <w:rsid w:val="001E10F9"/>
    <w:rsid w:val="001E1326"/>
    <w:rsid w:val="001E375E"/>
    <w:rsid w:val="001E5865"/>
    <w:rsid w:val="001F0E95"/>
    <w:rsid w:val="001F2A03"/>
    <w:rsid w:val="001F4C98"/>
    <w:rsid w:val="00203F6D"/>
    <w:rsid w:val="0021042D"/>
    <w:rsid w:val="002144C0"/>
    <w:rsid w:val="0021596D"/>
    <w:rsid w:val="00220EF3"/>
    <w:rsid w:val="002476EB"/>
    <w:rsid w:val="002504E2"/>
    <w:rsid w:val="002552F8"/>
    <w:rsid w:val="002653F6"/>
    <w:rsid w:val="00265F3D"/>
    <w:rsid w:val="00267451"/>
    <w:rsid w:val="00267913"/>
    <w:rsid w:val="00267F32"/>
    <w:rsid w:val="002709C2"/>
    <w:rsid w:val="00270C68"/>
    <w:rsid w:val="00271C49"/>
    <w:rsid w:val="00282985"/>
    <w:rsid w:val="002955B3"/>
    <w:rsid w:val="002A6071"/>
    <w:rsid w:val="002A7FF3"/>
    <w:rsid w:val="002B689B"/>
    <w:rsid w:val="002C28DD"/>
    <w:rsid w:val="002C392F"/>
    <w:rsid w:val="002C64C0"/>
    <w:rsid w:val="002C730F"/>
    <w:rsid w:val="002D38DB"/>
    <w:rsid w:val="002E179A"/>
    <w:rsid w:val="002E6FD2"/>
    <w:rsid w:val="002E7B23"/>
    <w:rsid w:val="002F2941"/>
    <w:rsid w:val="002F4949"/>
    <w:rsid w:val="002F57B7"/>
    <w:rsid w:val="003016EA"/>
    <w:rsid w:val="00304B2A"/>
    <w:rsid w:val="003074E4"/>
    <w:rsid w:val="003119E8"/>
    <w:rsid w:val="00323D9A"/>
    <w:rsid w:val="00324791"/>
    <w:rsid w:val="0032509C"/>
    <w:rsid w:val="00326FC9"/>
    <w:rsid w:val="00341B69"/>
    <w:rsid w:val="003420E1"/>
    <w:rsid w:val="003438D5"/>
    <w:rsid w:val="00343DB1"/>
    <w:rsid w:val="00343E8F"/>
    <w:rsid w:val="00347F2E"/>
    <w:rsid w:val="00351AF7"/>
    <w:rsid w:val="003527E9"/>
    <w:rsid w:val="00354239"/>
    <w:rsid w:val="003545F7"/>
    <w:rsid w:val="00356E23"/>
    <w:rsid w:val="00361836"/>
    <w:rsid w:val="00362D72"/>
    <w:rsid w:val="0036479C"/>
    <w:rsid w:val="00371E6F"/>
    <w:rsid w:val="00372DED"/>
    <w:rsid w:val="003751B7"/>
    <w:rsid w:val="003804AA"/>
    <w:rsid w:val="00383376"/>
    <w:rsid w:val="00384441"/>
    <w:rsid w:val="0039026D"/>
    <w:rsid w:val="00392307"/>
    <w:rsid w:val="00392931"/>
    <w:rsid w:val="00397C6A"/>
    <w:rsid w:val="003A2331"/>
    <w:rsid w:val="003A44A7"/>
    <w:rsid w:val="003B7946"/>
    <w:rsid w:val="003C06D7"/>
    <w:rsid w:val="003C4803"/>
    <w:rsid w:val="003C6A7D"/>
    <w:rsid w:val="003D1FA7"/>
    <w:rsid w:val="003D44BF"/>
    <w:rsid w:val="003D606A"/>
    <w:rsid w:val="003E1777"/>
    <w:rsid w:val="003E776B"/>
    <w:rsid w:val="003F087E"/>
    <w:rsid w:val="003F19AB"/>
    <w:rsid w:val="003F1B56"/>
    <w:rsid w:val="003F33BD"/>
    <w:rsid w:val="003F5930"/>
    <w:rsid w:val="003F6B6E"/>
    <w:rsid w:val="003F701F"/>
    <w:rsid w:val="00404A94"/>
    <w:rsid w:val="0041405A"/>
    <w:rsid w:val="004150B2"/>
    <w:rsid w:val="0041571B"/>
    <w:rsid w:val="0042130C"/>
    <w:rsid w:val="004214E9"/>
    <w:rsid w:val="00433603"/>
    <w:rsid w:val="00433761"/>
    <w:rsid w:val="0043447B"/>
    <w:rsid w:val="00436BA0"/>
    <w:rsid w:val="00440A65"/>
    <w:rsid w:val="004630A5"/>
    <w:rsid w:val="00465588"/>
    <w:rsid w:val="00465D38"/>
    <w:rsid w:val="0047063C"/>
    <w:rsid w:val="00470E53"/>
    <w:rsid w:val="00473F64"/>
    <w:rsid w:val="00475C6A"/>
    <w:rsid w:val="00480008"/>
    <w:rsid w:val="0048094E"/>
    <w:rsid w:val="00484960"/>
    <w:rsid w:val="004875CE"/>
    <w:rsid w:val="004911B3"/>
    <w:rsid w:val="00491D2A"/>
    <w:rsid w:val="00492669"/>
    <w:rsid w:val="0049557B"/>
    <w:rsid w:val="004A1A6F"/>
    <w:rsid w:val="004A1AA8"/>
    <w:rsid w:val="004B3499"/>
    <w:rsid w:val="004B3ABC"/>
    <w:rsid w:val="004B606E"/>
    <w:rsid w:val="004C3EED"/>
    <w:rsid w:val="004C67D4"/>
    <w:rsid w:val="004D0D69"/>
    <w:rsid w:val="004D108C"/>
    <w:rsid w:val="004D2478"/>
    <w:rsid w:val="004D5480"/>
    <w:rsid w:val="004E22FB"/>
    <w:rsid w:val="004F0B9A"/>
    <w:rsid w:val="004F311F"/>
    <w:rsid w:val="004F5567"/>
    <w:rsid w:val="004F6BB3"/>
    <w:rsid w:val="004F6C52"/>
    <w:rsid w:val="00500D02"/>
    <w:rsid w:val="005060C0"/>
    <w:rsid w:val="00511A32"/>
    <w:rsid w:val="00513177"/>
    <w:rsid w:val="005155D0"/>
    <w:rsid w:val="00515AD9"/>
    <w:rsid w:val="005203B2"/>
    <w:rsid w:val="00533887"/>
    <w:rsid w:val="00533EF0"/>
    <w:rsid w:val="0054123B"/>
    <w:rsid w:val="0054352D"/>
    <w:rsid w:val="00546C99"/>
    <w:rsid w:val="00551C66"/>
    <w:rsid w:val="0056457E"/>
    <w:rsid w:val="005669B4"/>
    <w:rsid w:val="00571A42"/>
    <w:rsid w:val="0057236F"/>
    <w:rsid w:val="00573186"/>
    <w:rsid w:val="0059321A"/>
    <w:rsid w:val="00593995"/>
    <w:rsid w:val="00595EE7"/>
    <w:rsid w:val="00596B58"/>
    <w:rsid w:val="005A1E04"/>
    <w:rsid w:val="005A2554"/>
    <w:rsid w:val="005A64E5"/>
    <w:rsid w:val="005B50CB"/>
    <w:rsid w:val="005B5C10"/>
    <w:rsid w:val="005B717A"/>
    <w:rsid w:val="005B729B"/>
    <w:rsid w:val="005C57E4"/>
    <w:rsid w:val="005D0BA7"/>
    <w:rsid w:val="005D2F1D"/>
    <w:rsid w:val="005D3454"/>
    <w:rsid w:val="005D6D93"/>
    <w:rsid w:val="005E5350"/>
    <w:rsid w:val="005F2E6E"/>
    <w:rsid w:val="006006C8"/>
    <w:rsid w:val="00601EFE"/>
    <w:rsid w:val="00602673"/>
    <w:rsid w:val="00611ADB"/>
    <w:rsid w:val="00623AEE"/>
    <w:rsid w:val="0062546C"/>
    <w:rsid w:val="00641AE3"/>
    <w:rsid w:val="00644131"/>
    <w:rsid w:val="0064499C"/>
    <w:rsid w:val="0064580E"/>
    <w:rsid w:val="00645C66"/>
    <w:rsid w:val="006470E5"/>
    <w:rsid w:val="006570FC"/>
    <w:rsid w:val="00657895"/>
    <w:rsid w:val="00661AF3"/>
    <w:rsid w:val="006633B7"/>
    <w:rsid w:val="0066410B"/>
    <w:rsid w:val="00664A8D"/>
    <w:rsid w:val="00666984"/>
    <w:rsid w:val="00672B91"/>
    <w:rsid w:val="006733A7"/>
    <w:rsid w:val="00680524"/>
    <w:rsid w:val="006811ED"/>
    <w:rsid w:val="00683FB6"/>
    <w:rsid w:val="0069037B"/>
    <w:rsid w:val="00692463"/>
    <w:rsid w:val="0069697F"/>
    <w:rsid w:val="006A3DB2"/>
    <w:rsid w:val="006A4786"/>
    <w:rsid w:val="006B3C1C"/>
    <w:rsid w:val="006B6A3B"/>
    <w:rsid w:val="006B7858"/>
    <w:rsid w:val="006C4988"/>
    <w:rsid w:val="006C4A01"/>
    <w:rsid w:val="006C59AD"/>
    <w:rsid w:val="006C6127"/>
    <w:rsid w:val="006D3740"/>
    <w:rsid w:val="006D38AB"/>
    <w:rsid w:val="006D4F51"/>
    <w:rsid w:val="006E0902"/>
    <w:rsid w:val="006E388D"/>
    <w:rsid w:val="006E7F15"/>
    <w:rsid w:val="006F0155"/>
    <w:rsid w:val="006F4B62"/>
    <w:rsid w:val="006F4F66"/>
    <w:rsid w:val="006F642E"/>
    <w:rsid w:val="006F6EA6"/>
    <w:rsid w:val="0070460E"/>
    <w:rsid w:val="007060DD"/>
    <w:rsid w:val="00710341"/>
    <w:rsid w:val="00714A97"/>
    <w:rsid w:val="007222AB"/>
    <w:rsid w:val="0072257E"/>
    <w:rsid w:val="00723379"/>
    <w:rsid w:val="007236E3"/>
    <w:rsid w:val="0072567F"/>
    <w:rsid w:val="00727B02"/>
    <w:rsid w:val="00730942"/>
    <w:rsid w:val="007323B8"/>
    <w:rsid w:val="00732EA1"/>
    <w:rsid w:val="00733E18"/>
    <w:rsid w:val="007344E4"/>
    <w:rsid w:val="00744714"/>
    <w:rsid w:val="007447BB"/>
    <w:rsid w:val="007465D3"/>
    <w:rsid w:val="0075117F"/>
    <w:rsid w:val="00760495"/>
    <w:rsid w:val="00760AA2"/>
    <w:rsid w:val="0076142D"/>
    <w:rsid w:val="00764E1B"/>
    <w:rsid w:val="007668E5"/>
    <w:rsid w:val="00767C99"/>
    <w:rsid w:val="00771913"/>
    <w:rsid w:val="00775E41"/>
    <w:rsid w:val="0077616C"/>
    <w:rsid w:val="00780052"/>
    <w:rsid w:val="00782C36"/>
    <w:rsid w:val="0078321D"/>
    <w:rsid w:val="00784FAA"/>
    <w:rsid w:val="007872E3"/>
    <w:rsid w:val="00787A9A"/>
    <w:rsid w:val="00793484"/>
    <w:rsid w:val="007955AC"/>
    <w:rsid w:val="00795A9A"/>
    <w:rsid w:val="007A1C38"/>
    <w:rsid w:val="007B340F"/>
    <w:rsid w:val="007C3164"/>
    <w:rsid w:val="007C6218"/>
    <w:rsid w:val="007C63AC"/>
    <w:rsid w:val="007D011B"/>
    <w:rsid w:val="007D441C"/>
    <w:rsid w:val="007D4CD8"/>
    <w:rsid w:val="007D6F7E"/>
    <w:rsid w:val="007E4A55"/>
    <w:rsid w:val="007E5E7C"/>
    <w:rsid w:val="007F5111"/>
    <w:rsid w:val="007F6CC7"/>
    <w:rsid w:val="007F7103"/>
    <w:rsid w:val="007F72C8"/>
    <w:rsid w:val="0080088B"/>
    <w:rsid w:val="00802196"/>
    <w:rsid w:val="00802692"/>
    <w:rsid w:val="00802AC0"/>
    <w:rsid w:val="008103D3"/>
    <w:rsid w:val="008245B1"/>
    <w:rsid w:val="00825324"/>
    <w:rsid w:val="008403B3"/>
    <w:rsid w:val="008449EB"/>
    <w:rsid w:val="00844E8B"/>
    <w:rsid w:val="0085021C"/>
    <w:rsid w:val="0085385C"/>
    <w:rsid w:val="00854909"/>
    <w:rsid w:val="008567BE"/>
    <w:rsid w:val="008635B1"/>
    <w:rsid w:val="00866825"/>
    <w:rsid w:val="008668EB"/>
    <w:rsid w:val="008700D6"/>
    <w:rsid w:val="00872B8F"/>
    <w:rsid w:val="008750FB"/>
    <w:rsid w:val="008758F0"/>
    <w:rsid w:val="008827D7"/>
    <w:rsid w:val="00886919"/>
    <w:rsid w:val="00890BA5"/>
    <w:rsid w:val="00890E7B"/>
    <w:rsid w:val="00893D1B"/>
    <w:rsid w:val="00894A4A"/>
    <w:rsid w:val="00897AD0"/>
    <w:rsid w:val="008A474C"/>
    <w:rsid w:val="008A5F0E"/>
    <w:rsid w:val="008B0D0F"/>
    <w:rsid w:val="008B4799"/>
    <w:rsid w:val="008B551E"/>
    <w:rsid w:val="008B5D0E"/>
    <w:rsid w:val="008B708C"/>
    <w:rsid w:val="008C3A2E"/>
    <w:rsid w:val="008D0517"/>
    <w:rsid w:val="008D054D"/>
    <w:rsid w:val="008D5006"/>
    <w:rsid w:val="008E0F5B"/>
    <w:rsid w:val="008E1C2E"/>
    <w:rsid w:val="008E48EC"/>
    <w:rsid w:val="008F29DF"/>
    <w:rsid w:val="008F44E3"/>
    <w:rsid w:val="009043ED"/>
    <w:rsid w:val="00913667"/>
    <w:rsid w:val="009149EF"/>
    <w:rsid w:val="009150B0"/>
    <w:rsid w:val="009162E8"/>
    <w:rsid w:val="0091633F"/>
    <w:rsid w:val="009202E0"/>
    <w:rsid w:val="009220E9"/>
    <w:rsid w:val="00923013"/>
    <w:rsid w:val="009306E9"/>
    <w:rsid w:val="00931F69"/>
    <w:rsid w:val="009339D5"/>
    <w:rsid w:val="009361FA"/>
    <w:rsid w:val="009368CF"/>
    <w:rsid w:val="00941B2B"/>
    <w:rsid w:val="00946365"/>
    <w:rsid w:val="00947CDE"/>
    <w:rsid w:val="00955E9E"/>
    <w:rsid w:val="00957BDF"/>
    <w:rsid w:val="0096210C"/>
    <w:rsid w:val="00964E6D"/>
    <w:rsid w:val="00965248"/>
    <w:rsid w:val="00967E3A"/>
    <w:rsid w:val="00971069"/>
    <w:rsid w:val="00980885"/>
    <w:rsid w:val="00985CDE"/>
    <w:rsid w:val="00990966"/>
    <w:rsid w:val="009A173B"/>
    <w:rsid w:val="009B325A"/>
    <w:rsid w:val="009C5A02"/>
    <w:rsid w:val="009D796C"/>
    <w:rsid w:val="009E0408"/>
    <w:rsid w:val="009E0C35"/>
    <w:rsid w:val="009E3E9A"/>
    <w:rsid w:val="009E767D"/>
    <w:rsid w:val="009F266D"/>
    <w:rsid w:val="009F2A17"/>
    <w:rsid w:val="009F50CC"/>
    <w:rsid w:val="00A01216"/>
    <w:rsid w:val="00A01299"/>
    <w:rsid w:val="00A06678"/>
    <w:rsid w:val="00A07798"/>
    <w:rsid w:val="00A10D90"/>
    <w:rsid w:val="00A130C0"/>
    <w:rsid w:val="00A140AB"/>
    <w:rsid w:val="00A14957"/>
    <w:rsid w:val="00A1495B"/>
    <w:rsid w:val="00A2343F"/>
    <w:rsid w:val="00A24093"/>
    <w:rsid w:val="00A24202"/>
    <w:rsid w:val="00A31E28"/>
    <w:rsid w:val="00A34863"/>
    <w:rsid w:val="00A34FD4"/>
    <w:rsid w:val="00A36067"/>
    <w:rsid w:val="00A4175A"/>
    <w:rsid w:val="00A42A0F"/>
    <w:rsid w:val="00A460CB"/>
    <w:rsid w:val="00A510CA"/>
    <w:rsid w:val="00A53E2D"/>
    <w:rsid w:val="00A544E2"/>
    <w:rsid w:val="00A6099E"/>
    <w:rsid w:val="00A66B8F"/>
    <w:rsid w:val="00A70125"/>
    <w:rsid w:val="00A707BD"/>
    <w:rsid w:val="00A72181"/>
    <w:rsid w:val="00A73CAA"/>
    <w:rsid w:val="00A75D64"/>
    <w:rsid w:val="00A77496"/>
    <w:rsid w:val="00A81EFD"/>
    <w:rsid w:val="00A937C0"/>
    <w:rsid w:val="00A94247"/>
    <w:rsid w:val="00A94435"/>
    <w:rsid w:val="00A96B83"/>
    <w:rsid w:val="00AA2821"/>
    <w:rsid w:val="00AA3730"/>
    <w:rsid w:val="00AA45EF"/>
    <w:rsid w:val="00AC03E1"/>
    <w:rsid w:val="00AC3404"/>
    <w:rsid w:val="00AC3A24"/>
    <w:rsid w:val="00AC447A"/>
    <w:rsid w:val="00AD20E9"/>
    <w:rsid w:val="00AD2466"/>
    <w:rsid w:val="00AD580C"/>
    <w:rsid w:val="00AE089C"/>
    <w:rsid w:val="00AE2312"/>
    <w:rsid w:val="00AE2BDB"/>
    <w:rsid w:val="00AE67B3"/>
    <w:rsid w:val="00AF1F59"/>
    <w:rsid w:val="00AF2667"/>
    <w:rsid w:val="00AF2A81"/>
    <w:rsid w:val="00AF3D21"/>
    <w:rsid w:val="00AF7A4F"/>
    <w:rsid w:val="00B014DC"/>
    <w:rsid w:val="00B05DDC"/>
    <w:rsid w:val="00B15FE7"/>
    <w:rsid w:val="00B26307"/>
    <w:rsid w:val="00B26AF9"/>
    <w:rsid w:val="00B36F16"/>
    <w:rsid w:val="00B37FDC"/>
    <w:rsid w:val="00B44CC8"/>
    <w:rsid w:val="00B47184"/>
    <w:rsid w:val="00B475B5"/>
    <w:rsid w:val="00B56FC7"/>
    <w:rsid w:val="00B6176A"/>
    <w:rsid w:val="00B63736"/>
    <w:rsid w:val="00B6725F"/>
    <w:rsid w:val="00B711F0"/>
    <w:rsid w:val="00B71781"/>
    <w:rsid w:val="00B72F88"/>
    <w:rsid w:val="00B83BC4"/>
    <w:rsid w:val="00B840A1"/>
    <w:rsid w:val="00B8537D"/>
    <w:rsid w:val="00B85850"/>
    <w:rsid w:val="00B90F1C"/>
    <w:rsid w:val="00B9332B"/>
    <w:rsid w:val="00B97ABB"/>
    <w:rsid w:val="00B97B0C"/>
    <w:rsid w:val="00BA1A21"/>
    <w:rsid w:val="00BA5614"/>
    <w:rsid w:val="00BB5135"/>
    <w:rsid w:val="00BC1AE7"/>
    <w:rsid w:val="00BC49AA"/>
    <w:rsid w:val="00BC4E1F"/>
    <w:rsid w:val="00BD3B68"/>
    <w:rsid w:val="00BD6921"/>
    <w:rsid w:val="00BE31B6"/>
    <w:rsid w:val="00BE6D0C"/>
    <w:rsid w:val="00BF04CC"/>
    <w:rsid w:val="00BF0C15"/>
    <w:rsid w:val="00BF163A"/>
    <w:rsid w:val="00BF4F5E"/>
    <w:rsid w:val="00BF7445"/>
    <w:rsid w:val="00BF7753"/>
    <w:rsid w:val="00C00978"/>
    <w:rsid w:val="00C016AA"/>
    <w:rsid w:val="00C018B2"/>
    <w:rsid w:val="00C06F0C"/>
    <w:rsid w:val="00C101F4"/>
    <w:rsid w:val="00C126D0"/>
    <w:rsid w:val="00C12942"/>
    <w:rsid w:val="00C14469"/>
    <w:rsid w:val="00C14D3F"/>
    <w:rsid w:val="00C17268"/>
    <w:rsid w:val="00C23F13"/>
    <w:rsid w:val="00C27AA4"/>
    <w:rsid w:val="00C30F3F"/>
    <w:rsid w:val="00C34C35"/>
    <w:rsid w:val="00C35FC5"/>
    <w:rsid w:val="00C3780C"/>
    <w:rsid w:val="00C40E8D"/>
    <w:rsid w:val="00C43F97"/>
    <w:rsid w:val="00C47429"/>
    <w:rsid w:val="00C70FC2"/>
    <w:rsid w:val="00C72777"/>
    <w:rsid w:val="00C74523"/>
    <w:rsid w:val="00C775F2"/>
    <w:rsid w:val="00C8066D"/>
    <w:rsid w:val="00C84A4D"/>
    <w:rsid w:val="00C90611"/>
    <w:rsid w:val="00C952A0"/>
    <w:rsid w:val="00CA4BC6"/>
    <w:rsid w:val="00CA6F89"/>
    <w:rsid w:val="00CA71F6"/>
    <w:rsid w:val="00CA7239"/>
    <w:rsid w:val="00CB4BA4"/>
    <w:rsid w:val="00CC0AF8"/>
    <w:rsid w:val="00CC0D1D"/>
    <w:rsid w:val="00CC4575"/>
    <w:rsid w:val="00CC4776"/>
    <w:rsid w:val="00CC6EB4"/>
    <w:rsid w:val="00CC725B"/>
    <w:rsid w:val="00CD0336"/>
    <w:rsid w:val="00CD3EAC"/>
    <w:rsid w:val="00CE22DF"/>
    <w:rsid w:val="00CE65EC"/>
    <w:rsid w:val="00CE6A36"/>
    <w:rsid w:val="00CE6C53"/>
    <w:rsid w:val="00CF0EFF"/>
    <w:rsid w:val="00CF40E7"/>
    <w:rsid w:val="00CF6533"/>
    <w:rsid w:val="00CF6915"/>
    <w:rsid w:val="00D036F0"/>
    <w:rsid w:val="00D04009"/>
    <w:rsid w:val="00D07E79"/>
    <w:rsid w:val="00D15033"/>
    <w:rsid w:val="00D20007"/>
    <w:rsid w:val="00D2409B"/>
    <w:rsid w:val="00D24A88"/>
    <w:rsid w:val="00D30B6F"/>
    <w:rsid w:val="00D31A10"/>
    <w:rsid w:val="00D31A44"/>
    <w:rsid w:val="00D34F6E"/>
    <w:rsid w:val="00D3596A"/>
    <w:rsid w:val="00D3638F"/>
    <w:rsid w:val="00D370B8"/>
    <w:rsid w:val="00D40265"/>
    <w:rsid w:val="00D41584"/>
    <w:rsid w:val="00D43986"/>
    <w:rsid w:val="00D43A7E"/>
    <w:rsid w:val="00D46F4E"/>
    <w:rsid w:val="00D51588"/>
    <w:rsid w:val="00D553A9"/>
    <w:rsid w:val="00D605DD"/>
    <w:rsid w:val="00D62549"/>
    <w:rsid w:val="00D66F4A"/>
    <w:rsid w:val="00D7116A"/>
    <w:rsid w:val="00D721F4"/>
    <w:rsid w:val="00D812FF"/>
    <w:rsid w:val="00D819F5"/>
    <w:rsid w:val="00D81CA5"/>
    <w:rsid w:val="00D9156C"/>
    <w:rsid w:val="00D92422"/>
    <w:rsid w:val="00DA23E2"/>
    <w:rsid w:val="00DB02F8"/>
    <w:rsid w:val="00DB0F07"/>
    <w:rsid w:val="00DB3C1A"/>
    <w:rsid w:val="00DB4460"/>
    <w:rsid w:val="00DB729F"/>
    <w:rsid w:val="00DC1C11"/>
    <w:rsid w:val="00DC3AEF"/>
    <w:rsid w:val="00DC5621"/>
    <w:rsid w:val="00DC699C"/>
    <w:rsid w:val="00DC77F7"/>
    <w:rsid w:val="00DC7FF8"/>
    <w:rsid w:val="00DD041E"/>
    <w:rsid w:val="00DD235A"/>
    <w:rsid w:val="00DD2F00"/>
    <w:rsid w:val="00DD51F0"/>
    <w:rsid w:val="00DE16B8"/>
    <w:rsid w:val="00DE1DDB"/>
    <w:rsid w:val="00DE324F"/>
    <w:rsid w:val="00DF1242"/>
    <w:rsid w:val="00DF3CFA"/>
    <w:rsid w:val="00DF65ED"/>
    <w:rsid w:val="00E0210F"/>
    <w:rsid w:val="00E05F3D"/>
    <w:rsid w:val="00E07759"/>
    <w:rsid w:val="00E10BD0"/>
    <w:rsid w:val="00E11816"/>
    <w:rsid w:val="00E119F0"/>
    <w:rsid w:val="00E11D39"/>
    <w:rsid w:val="00E12A9E"/>
    <w:rsid w:val="00E1309F"/>
    <w:rsid w:val="00E14A5A"/>
    <w:rsid w:val="00E17D11"/>
    <w:rsid w:val="00E27BE7"/>
    <w:rsid w:val="00E30E6A"/>
    <w:rsid w:val="00E32D39"/>
    <w:rsid w:val="00E349F9"/>
    <w:rsid w:val="00E376D6"/>
    <w:rsid w:val="00E406D7"/>
    <w:rsid w:val="00E413F8"/>
    <w:rsid w:val="00E43E17"/>
    <w:rsid w:val="00E52841"/>
    <w:rsid w:val="00E65BB1"/>
    <w:rsid w:val="00E66A19"/>
    <w:rsid w:val="00E66A39"/>
    <w:rsid w:val="00E7541D"/>
    <w:rsid w:val="00E76CCD"/>
    <w:rsid w:val="00E8589B"/>
    <w:rsid w:val="00E86637"/>
    <w:rsid w:val="00E86759"/>
    <w:rsid w:val="00E87004"/>
    <w:rsid w:val="00E90DCC"/>
    <w:rsid w:val="00E94D97"/>
    <w:rsid w:val="00E95D5C"/>
    <w:rsid w:val="00EA18B5"/>
    <w:rsid w:val="00EA449F"/>
    <w:rsid w:val="00EA4DDA"/>
    <w:rsid w:val="00EA65B2"/>
    <w:rsid w:val="00EA7AEA"/>
    <w:rsid w:val="00EB1F5D"/>
    <w:rsid w:val="00EB5067"/>
    <w:rsid w:val="00EB696B"/>
    <w:rsid w:val="00EC04A5"/>
    <w:rsid w:val="00EC05C0"/>
    <w:rsid w:val="00EC3F81"/>
    <w:rsid w:val="00EC5C9B"/>
    <w:rsid w:val="00EC5DF4"/>
    <w:rsid w:val="00EC76F5"/>
    <w:rsid w:val="00ED0858"/>
    <w:rsid w:val="00ED413F"/>
    <w:rsid w:val="00ED7944"/>
    <w:rsid w:val="00EE08AF"/>
    <w:rsid w:val="00EE32AF"/>
    <w:rsid w:val="00EE3444"/>
    <w:rsid w:val="00EE7922"/>
    <w:rsid w:val="00EF0D61"/>
    <w:rsid w:val="00EF11F5"/>
    <w:rsid w:val="00F00042"/>
    <w:rsid w:val="00F00E6F"/>
    <w:rsid w:val="00F02F93"/>
    <w:rsid w:val="00F04391"/>
    <w:rsid w:val="00F0439E"/>
    <w:rsid w:val="00F0457B"/>
    <w:rsid w:val="00F075A2"/>
    <w:rsid w:val="00F106C5"/>
    <w:rsid w:val="00F109FE"/>
    <w:rsid w:val="00F11FFB"/>
    <w:rsid w:val="00F12B8A"/>
    <w:rsid w:val="00F1534B"/>
    <w:rsid w:val="00F20A39"/>
    <w:rsid w:val="00F22190"/>
    <w:rsid w:val="00F245FD"/>
    <w:rsid w:val="00F3165F"/>
    <w:rsid w:val="00F35672"/>
    <w:rsid w:val="00F36241"/>
    <w:rsid w:val="00F40C15"/>
    <w:rsid w:val="00F438BE"/>
    <w:rsid w:val="00F46797"/>
    <w:rsid w:val="00F50D92"/>
    <w:rsid w:val="00F5448F"/>
    <w:rsid w:val="00F57BAD"/>
    <w:rsid w:val="00F60F61"/>
    <w:rsid w:val="00F66332"/>
    <w:rsid w:val="00F66BE2"/>
    <w:rsid w:val="00F71C7C"/>
    <w:rsid w:val="00F738C4"/>
    <w:rsid w:val="00F74F05"/>
    <w:rsid w:val="00F74FEB"/>
    <w:rsid w:val="00F75033"/>
    <w:rsid w:val="00F7667C"/>
    <w:rsid w:val="00F76786"/>
    <w:rsid w:val="00F85372"/>
    <w:rsid w:val="00F870D0"/>
    <w:rsid w:val="00F9015E"/>
    <w:rsid w:val="00F94A5A"/>
    <w:rsid w:val="00F97C11"/>
    <w:rsid w:val="00FB2E89"/>
    <w:rsid w:val="00FB4CFA"/>
    <w:rsid w:val="00FB5CB7"/>
    <w:rsid w:val="00FB662C"/>
    <w:rsid w:val="00FC4543"/>
    <w:rsid w:val="00FC601F"/>
    <w:rsid w:val="00FD075E"/>
    <w:rsid w:val="00FD3D91"/>
    <w:rsid w:val="00FD49A1"/>
    <w:rsid w:val="00FD63AF"/>
    <w:rsid w:val="00FE0411"/>
    <w:rsid w:val="00FE0605"/>
    <w:rsid w:val="00FE0EA2"/>
    <w:rsid w:val="00FE370D"/>
    <w:rsid w:val="00FE508A"/>
    <w:rsid w:val="00FF0951"/>
    <w:rsid w:val="00FF0A2A"/>
    <w:rsid w:val="00FF0DD8"/>
    <w:rsid w:val="00FF10C1"/>
    <w:rsid w:val="00FF3867"/>
    <w:rsid w:val="00FF4555"/>
    <w:rsid w:val="00FF5C4D"/>
    <w:rsid w:val="00FF693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5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0CB"/>
  </w:style>
  <w:style w:type="character" w:styleId="PageNumber">
    <w:name w:val="page number"/>
    <w:basedOn w:val="DefaultParagraphFont"/>
    <w:uiPriority w:val="99"/>
    <w:semiHidden/>
    <w:unhideWhenUsed/>
    <w:rsid w:val="005B50CB"/>
  </w:style>
  <w:style w:type="paragraph" w:customStyle="1" w:styleId="Bullet1">
    <w:name w:val="Bullet 1"/>
    <w:basedOn w:val="Normal"/>
    <w:rsid w:val="00533EF0"/>
    <w:pPr>
      <w:overflowPunct w:val="0"/>
      <w:autoSpaceDE w:val="0"/>
      <w:autoSpaceDN w:val="0"/>
      <w:adjustRightInd w:val="0"/>
      <w:ind w:left="576"/>
      <w:textAlignment w:val="baseline"/>
    </w:pPr>
    <w:rPr>
      <w:rFonts w:ascii="Arial" w:eastAsia="Times New Roman" w:hAnsi="Arial" w:cs="Arial"/>
      <w:bCs/>
      <w:szCs w:val="20"/>
    </w:rPr>
  </w:style>
  <w:style w:type="paragraph" w:customStyle="1" w:styleId="DefaultText">
    <w:name w:val="Default Text"/>
    <w:basedOn w:val="Normal"/>
    <w:rsid w:val="00533EF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Cs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446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4616"/>
  </w:style>
  <w:style w:type="paragraph" w:styleId="BodyText">
    <w:name w:val="Body Text"/>
    <w:basedOn w:val="Normal"/>
    <w:link w:val="BodyTextChar"/>
    <w:uiPriority w:val="1"/>
    <w:qFormat/>
    <w:rsid w:val="00EC3F81"/>
    <w:pPr>
      <w:widowControl w:val="0"/>
      <w:ind w:left="133"/>
    </w:pPr>
    <w:rPr>
      <w:rFonts w:ascii="Arial" w:eastAsia="Arial" w:hAnsi="Arial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3F81"/>
    <w:rPr>
      <w:rFonts w:ascii="Arial" w:eastAsia="Arial" w:hAnsi="Arial" w:cs="Times New Roman"/>
      <w:sz w:val="23"/>
      <w:szCs w:val="23"/>
      <w:lang w:val="en-US"/>
    </w:rPr>
  </w:style>
  <w:style w:type="character" w:styleId="Emphasis">
    <w:name w:val="Emphasis"/>
    <w:basedOn w:val="DefaultParagraphFont"/>
    <w:uiPriority w:val="20"/>
    <w:qFormat/>
    <w:rsid w:val="00EC76F5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B478A"/>
    <w:rPr>
      <w:smallCaps/>
      <w:color w:val="5A5A5A" w:themeColor="text1" w:themeTint="A5"/>
    </w:rPr>
  </w:style>
  <w:style w:type="character" w:customStyle="1" w:styleId="apple-converted-space">
    <w:name w:val="apple-converted-space"/>
    <w:basedOn w:val="DefaultParagraphFont"/>
    <w:rsid w:val="00F5448F"/>
  </w:style>
  <w:style w:type="paragraph" w:styleId="PlainText">
    <w:name w:val="Plain Text"/>
    <w:basedOn w:val="Normal"/>
    <w:link w:val="PlainTextChar"/>
    <w:uiPriority w:val="99"/>
    <w:unhideWhenUsed/>
    <w:rsid w:val="00FB662C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662C"/>
    <w:rPr>
      <w:rFonts w:ascii="Calibri" w:hAnsi="Calibr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9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4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1E103-418C-4B5D-891F-582F9ADE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Marketing &amp; Communications Advisor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Centre Manager</dc:creator>
  <cp:lastModifiedBy>Town Clerk</cp:lastModifiedBy>
  <cp:revision>2</cp:revision>
  <cp:lastPrinted>2018-02-21T09:51:00Z</cp:lastPrinted>
  <dcterms:created xsi:type="dcterms:W3CDTF">2018-02-21T09:51:00Z</dcterms:created>
  <dcterms:modified xsi:type="dcterms:W3CDTF">2018-02-21T09:51:00Z</dcterms:modified>
</cp:coreProperties>
</file>