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418"/>
        <w:gridCol w:w="2410"/>
        <w:gridCol w:w="2268"/>
        <w:gridCol w:w="3118"/>
        <w:gridCol w:w="3969"/>
        <w:gridCol w:w="3686"/>
      </w:tblGrid>
      <w:tr w:rsidR="006F4912" w:rsidRPr="00E0413C" w:rsidTr="00E16299">
        <w:tc>
          <w:tcPr>
            <w:tcW w:w="1101" w:type="dxa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Name of Member or Officer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6F4912" w:rsidRPr="00EF7A6F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A6F">
              <w:rPr>
                <w:rFonts w:ascii="Arial" w:hAnsi="Arial" w:cs="Arial"/>
                <w:sz w:val="24"/>
                <w:szCs w:val="24"/>
              </w:rPr>
              <w:t>Name and Date of Meeting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6F4912" w:rsidRPr="00EF7A6F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A6F">
              <w:rPr>
                <w:rFonts w:ascii="Arial" w:hAnsi="Arial" w:cs="Arial"/>
                <w:sz w:val="24"/>
                <w:szCs w:val="24"/>
              </w:rPr>
              <w:t>Agenda Item number and name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Details of the Personal Interest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Council Business to which the Personal Interest relates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Decision</w:t>
            </w:r>
          </w:p>
        </w:tc>
      </w:tr>
      <w:tr w:rsidR="006F4912" w:rsidRPr="00E0413C" w:rsidTr="00E16299">
        <w:tc>
          <w:tcPr>
            <w:tcW w:w="1101" w:type="dxa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F4912" w:rsidRPr="00E0413C" w:rsidRDefault="00EF7A6F" w:rsidP="005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r w:rsidR="00556E7F">
              <w:rPr>
                <w:rFonts w:ascii="Arial" w:hAnsi="Arial" w:cs="Arial"/>
                <w:sz w:val="24"/>
                <w:szCs w:val="24"/>
              </w:rPr>
              <w:t>Bryan Grew</w:t>
            </w:r>
          </w:p>
        </w:tc>
        <w:tc>
          <w:tcPr>
            <w:tcW w:w="1418" w:type="dxa"/>
          </w:tcPr>
          <w:p w:rsidR="006F4912" w:rsidRPr="00E0413C" w:rsidRDefault="00556E7F" w:rsidP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6.6.18</w:t>
            </w:r>
          </w:p>
        </w:tc>
        <w:tc>
          <w:tcPr>
            <w:tcW w:w="2410" w:type="dxa"/>
          </w:tcPr>
          <w:p w:rsidR="006F4912" w:rsidRPr="00EF7A6F" w:rsidRDefault="00556E7F" w:rsidP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</w:t>
            </w:r>
          </w:p>
        </w:tc>
        <w:tc>
          <w:tcPr>
            <w:tcW w:w="2268" w:type="dxa"/>
          </w:tcPr>
          <w:p w:rsidR="003B3F36" w:rsidRPr="00EF7A6F" w:rsidRDefault="00556E7F" w:rsidP="003B3F36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Agenda </w:t>
            </w:r>
            <w:r w:rsidR="00387A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4.3</w:t>
            </w:r>
          </w:p>
          <w:p w:rsidR="006F4912" w:rsidRPr="00EF7A6F" w:rsidRDefault="006F49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4912" w:rsidRPr="00E0413C" w:rsidRDefault="00387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Neighbouring property</w:t>
            </w:r>
          </w:p>
        </w:tc>
        <w:tc>
          <w:tcPr>
            <w:tcW w:w="3969" w:type="dxa"/>
          </w:tcPr>
          <w:p w:rsidR="006F4912" w:rsidRPr="00EF7A6F" w:rsidRDefault="00387AB2">
            <w:pPr>
              <w:rPr>
                <w:rFonts w:ascii="Arial" w:hAnsi="Arial" w:cs="Arial"/>
                <w:sz w:val="24"/>
                <w:szCs w:val="24"/>
              </w:rPr>
            </w:pPr>
            <w:r w:rsidRPr="00387AB2">
              <w:rPr>
                <w:rFonts w:ascii="Arial" w:hAnsi="Arial" w:cs="Arial"/>
                <w:sz w:val="24"/>
                <w:szCs w:val="24"/>
              </w:rPr>
              <w:t>Mold Town Council statutory Planning consultee</w:t>
            </w:r>
          </w:p>
        </w:tc>
        <w:tc>
          <w:tcPr>
            <w:tcW w:w="3686" w:type="dxa"/>
          </w:tcPr>
          <w:p w:rsidR="006F4912" w:rsidRPr="00E0413C" w:rsidRDefault="003B3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3D76B4" w:rsidRPr="00E0413C" w:rsidTr="00E16299">
        <w:tc>
          <w:tcPr>
            <w:tcW w:w="1101" w:type="dxa"/>
          </w:tcPr>
          <w:p w:rsidR="003D76B4" w:rsidRPr="00E0413C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D76B4" w:rsidRDefault="003D76B4" w:rsidP="005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Geoff Collett</w:t>
            </w:r>
          </w:p>
        </w:tc>
        <w:tc>
          <w:tcPr>
            <w:tcW w:w="1418" w:type="dxa"/>
          </w:tcPr>
          <w:p w:rsidR="003D76B4" w:rsidRDefault="003D76B4" w:rsidP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10.7.18</w:t>
            </w:r>
          </w:p>
        </w:tc>
        <w:tc>
          <w:tcPr>
            <w:tcW w:w="2410" w:type="dxa"/>
          </w:tcPr>
          <w:p w:rsidR="003D76B4" w:rsidRDefault="003D76B4" w:rsidP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CDR Committee</w:t>
            </w:r>
          </w:p>
        </w:tc>
        <w:tc>
          <w:tcPr>
            <w:tcW w:w="2268" w:type="dxa"/>
          </w:tcPr>
          <w:p w:rsidR="003D76B4" w:rsidRDefault="003D76B4" w:rsidP="003B3F36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Agenda 10</w:t>
            </w:r>
          </w:p>
        </w:tc>
        <w:tc>
          <w:tcPr>
            <w:tcW w:w="3118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Conveniences</w:t>
            </w:r>
          </w:p>
        </w:tc>
        <w:tc>
          <w:tcPr>
            <w:tcW w:w="3969" w:type="dxa"/>
          </w:tcPr>
          <w:p w:rsidR="003D76B4" w:rsidRPr="00387AB2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DOCA and public conveniences in Daniel Owen Centre considered</w:t>
            </w:r>
          </w:p>
        </w:tc>
        <w:tc>
          <w:tcPr>
            <w:tcW w:w="3686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3D76B4" w:rsidRPr="00E0413C" w:rsidTr="00E16299">
        <w:tc>
          <w:tcPr>
            <w:tcW w:w="1101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D76B4" w:rsidRDefault="003D76B4" w:rsidP="005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Karen Hodgkinson</w:t>
            </w:r>
          </w:p>
        </w:tc>
        <w:tc>
          <w:tcPr>
            <w:tcW w:w="1418" w:type="dxa"/>
          </w:tcPr>
          <w:p w:rsidR="003D76B4" w:rsidRDefault="003D76B4" w:rsidP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10.7.18</w:t>
            </w:r>
          </w:p>
        </w:tc>
        <w:tc>
          <w:tcPr>
            <w:tcW w:w="2410" w:type="dxa"/>
          </w:tcPr>
          <w:p w:rsidR="003D76B4" w:rsidRDefault="003D76B4" w:rsidP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CDR Committee</w:t>
            </w:r>
          </w:p>
        </w:tc>
        <w:tc>
          <w:tcPr>
            <w:tcW w:w="2268" w:type="dxa"/>
          </w:tcPr>
          <w:p w:rsidR="003D76B4" w:rsidRDefault="003D76B4" w:rsidP="003B3F36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Agenda 10</w:t>
            </w:r>
          </w:p>
        </w:tc>
        <w:tc>
          <w:tcPr>
            <w:tcW w:w="3118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Conveniences</w:t>
            </w:r>
          </w:p>
        </w:tc>
        <w:tc>
          <w:tcPr>
            <w:tcW w:w="3969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of Daniel Owen Community Association</w:t>
            </w:r>
          </w:p>
        </w:tc>
        <w:tc>
          <w:tcPr>
            <w:tcW w:w="3686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3D76B4" w:rsidRPr="00E0413C" w:rsidTr="00E16299">
        <w:tc>
          <w:tcPr>
            <w:tcW w:w="1101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D76B4" w:rsidRDefault="003D76B4" w:rsidP="005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Chris Bithell</w:t>
            </w:r>
          </w:p>
        </w:tc>
        <w:tc>
          <w:tcPr>
            <w:tcW w:w="1418" w:type="dxa"/>
          </w:tcPr>
          <w:p w:rsidR="003D76B4" w:rsidRDefault="003D76B4" w:rsidP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10.7.18</w:t>
            </w:r>
          </w:p>
        </w:tc>
        <w:tc>
          <w:tcPr>
            <w:tcW w:w="2410" w:type="dxa"/>
          </w:tcPr>
          <w:p w:rsidR="003D76B4" w:rsidRDefault="003D76B4" w:rsidP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CDR Committee</w:t>
            </w:r>
          </w:p>
        </w:tc>
        <w:tc>
          <w:tcPr>
            <w:tcW w:w="2268" w:type="dxa"/>
          </w:tcPr>
          <w:p w:rsidR="003D76B4" w:rsidRDefault="003D76B4" w:rsidP="003B3F36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Agenda 10</w:t>
            </w:r>
          </w:p>
        </w:tc>
        <w:tc>
          <w:tcPr>
            <w:tcW w:w="3118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Conveniences</w:t>
            </w:r>
          </w:p>
        </w:tc>
        <w:tc>
          <w:tcPr>
            <w:tcW w:w="3969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representative on DOCA</w:t>
            </w:r>
          </w:p>
        </w:tc>
        <w:tc>
          <w:tcPr>
            <w:tcW w:w="3686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 w:rsidRPr="003D76B4"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3D76B4" w:rsidRPr="00E0413C" w:rsidTr="00E16299">
        <w:tc>
          <w:tcPr>
            <w:tcW w:w="1101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D76B4" w:rsidRDefault="003D76B4" w:rsidP="005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C</w:t>
            </w:r>
            <w:r w:rsidR="00DB1D79">
              <w:rPr>
                <w:rFonts w:ascii="Arial" w:hAnsi="Arial" w:cs="Arial"/>
                <w:sz w:val="24"/>
                <w:szCs w:val="24"/>
              </w:rPr>
              <w:t>hris</w:t>
            </w:r>
            <w:r>
              <w:rPr>
                <w:rFonts w:ascii="Arial" w:hAnsi="Arial" w:cs="Arial"/>
                <w:sz w:val="24"/>
                <w:szCs w:val="24"/>
              </w:rPr>
              <w:t xml:space="preserve"> Bithell</w:t>
            </w:r>
          </w:p>
        </w:tc>
        <w:tc>
          <w:tcPr>
            <w:tcW w:w="1418" w:type="dxa"/>
          </w:tcPr>
          <w:p w:rsidR="003D76B4" w:rsidRDefault="003D76B4" w:rsidP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26.9.18</w:t>
            </w:r>
          </w:p>
        </w:tc>
        <w:tc>
          <w:tcPr>
            <w:tcW w:w="2410" w:type="dxa"/>
          </w:tcPr>
          <w:p w:rsidR="003D76B4" w:rsidRDefault="003D76B4" w:rsidP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</w:tcPr>
          <w:p w:rsidR="003D76B4" w:rsidRDefault="003D76B4" w:rsidP="003B3F36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Agenda  14</w:t>
            </w:r>
          </w:p>
        </w:tc>
        <w:tc>
          <w:tcPr>
            <w:tcW w:w="3118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Bailey Hill</w:t>
            </w:r>
          </w:p>
        </w:tc>
        <w:tc>
          <w:tcPr>
            <w:tcW w:w="3969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Cabinet Member for FCC and member of Friends of Bailey Hill</w:t>
            </w:r>
          </w:p>
        </w:tc>
        <w:tc>
          <w:tcPr>
            <w:tcW w:w="3686" w:type="dxa"/>
          </w:tcPr>
          <w:p w:rsidR="003D76B4" w:rsidRP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Both personal and prejudicial and left the meeting</w:t>
            </w:r>
          </w:p>
        </w:tc>
      </w:tr>
      <w:tr w:rsidR="003D76B4" w:rsidRPr="00E0413C" w:rsidTr="00E16299">
        <w:tc>
          <w:tcPr>
            <w:tcW w:w="1101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D76B4" w:rsidRDefault="003D76B4" w:rsidP="005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T</w:t>
            </w:r>
            <w:r w:rsidR="00DB1D79">
              <w:rPr>
                <w:rFonts w:ascii="Arial" w:hAnsi="Arial" w:cs="Arial"/>
                <w:sz w:val="24"/>
                <w:szCs w:val="24"/>
              </w:rPr>
              <w:t>im</w:t>
            </w:r>
            <w:r>
              <w:rPr>
                <w:rFonts w:ascii="Arial" w:hAnsi="Arial" w:cs="Arial"/>
                <w:sz w:val="24"/>
                <w:szCs w:val="24"/>
              </w:rPr>
              <w:t xml:space="preserve"> Maunders</w:t>
            </w:r>
          </w:p>
        </w:tc>
        <w:tc>
          <w:tcPr>
            <w:tcW w:w="1418" w:type="dxa"/>
          </w:tcPr>
          <w:p w:rsidR="003D76B4" w:rsidRDefault="003D76B4" w:rsidP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7.11.18</w:t>
            </w:r>
          </w:p>
        </w:tc>
        <w:tc>
          <w:tcPr>
            <w:tcW w:w="2410" w:type="dxa"/>
          </w:tcPr>
          <w:p w:rsidR="003D76B4" w:rsidRDefault="003D76B4" w:rsidP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Cemetery Committee</w:t>
            </w:r>
          </w:p>
        </w:tc>
        <w:tc>
          <w:tcPr>
            <w:tcW w:w="2268" w:type="dxa"/>
          </w:tcPr>
          <w:p w:rsidR="003D76B4" w:rsidRDefault="003D76B4" w:rsidP="003B3F36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Agenda 6</w:t>
            </w:r>
          </w:p>
        </w:tc>
        <w:tc>
          <w:tcPr>
            <w:tcW w:w="3118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Cemetery Footpath/Palisade Fencing</w:t>
            </w:r>
          </w:p>
        </w:tc>
        <w:tc>
          <w:tcPr>
            <w:tcW w:w="3969" w:type="dxa"/>
          </w:tcPr>
          <w:p w:rsidR="003D76B4" w:rsidRDefault="003D76B4" w:rsidP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Contractor quotes considered and Councillor personally knows 2 contractors</w:t>
            </w:r>
          </w:p>
        </w:tc>
        <w:tc>
          <w:tcPr>
            <w:tcW w:w="3686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 w:rsidRPr="003D76B4"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3D76B4" w:rsidRPr="00E0413C" w:rsidTr="00E16299">
        <w:tc>
          <w:tcPr>
            <w:tcW w:w="1101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D76B4" w:rsidRDefault="00DB1D79" w:rsidP="005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Gareth </w:t>
            </w:r>
            <w:r w:rsidR="003D76B4">
              <w:rPr>
                <w:rFonts w:ascii="Arial" w:hAnsi="Arial" w:cs="Arial"/>
                <w:sz w:val="24"/>
                <w:szCs w:val="24"/>
              </w:rPr>
              <w:t>Williams</w:t>
            </w:r>
          </w:p>
        </w:tc>
        <w:tc>
          <w:tcPr>
            <w:tcW w:w="1418" w:type="dxa"/>
          </w:tcPr>
          <w:p w:rsidR="003D76B4" w:rsidRDefault="003D76B4" w:rsidP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7.11.18</w:t>
            </w:r>
          </w:p>
        </w:tc>
        <w:tc>
          <w:tcPr>
            <w:tcW w:w="2410" w:type="dxa"/>
          </w:tcPr>
          <w:p w:rsidR="003D76B4" w:rsidRDefault="003D76B4" w:rsidP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Cemetery Committee</w:t>
            </w:r>
          </w:p>
        </w:tc>
        <w:tc>
          <w:tcPr>
            <w:tcW w:w="2268" w:type="dxa"/>
          </w:tcPr>
          <w:p w:rsidR="003D76B4" w:rsidRDefault="003D76B4" w:rsidP="003B3F36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Agenda 6</w:t>
            </w:r>
          </w:p>
        </w:tc>
        <w:tc>
          <w:tcPr>
            <w:tcW w:w="3118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Cemetery Footpath/Palisade Fencing</w:t>
            </w:r>
          </w:p>
        </w:tc>
        <w:tc>
          <w:tcPr>
            <w:tcW w:w="3969" w:type="dxa"/>
          </w:tcPr>
          <w:p w:rsid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Contractor quotes considered and Councillor is a family member of one contractor</w:t>
            </w:r>
          </w:p>
        </w:tc>
        <w:tc>
          <w:tcPr>
            <w:tcW w:w="3686" w:type="dxa"/>
          </w:tcPr>
          <w:p w:rsidR="003D76B4" w:rsidRPr="003D76B4" w:rsidRDefault="003D76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Both personal and prejudicial and left the meeting.</w:t>
            </w:r>
          </w:p>
        </w:tc>
      </w:tr>
      <w:tr w:rsidR="003D76B4" w:rsidRPr="00E0413C" w:rsidTr="00E16299">
        <w:tc>
          <w:tcPr>
            <w:tcW w:w="1101" w:type="dxa"/>
          </w:tcPr>
          <w:p w:rsidR="003D76B4" w:rsidRDefault="00DB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D76B4" w:rsidRDefault="00DB1D79" w:rsidP="005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Teresa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Carbery</w:t>
            </w:r>
            <w:proofErr w:type="spellEnd"/>
          </w:p>
        </w:tc>
        <w:tc>
          <w:tcPr>
            <w:tcW w:w="1418" w:type="dxa"/>
          </w:tcPr>
          <w:p w:rsidR="003D76B4" w:rsidRDefault="00DB1D79" w:rsidP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28.11.18</w:t>
            </w:r>
          </w:p>
        </w:tc>
        <w:tc>
          <w:tcPr>
            <w:tcW w:w="2410" w:type="dxa"/>
          </w:tcPr>
          <w:p w:rsidR="003D76B4" w:rsidRDefault="00DB1D79" w:rsidP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</w:tcPr>
          <w:p w:rsidR="003D76B4" w:rsidRDefault="00DB1D79" w:rsidP="003B3F36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Agenda 8</w:t>
            </w:r>
          </w:p>
        </w:tc>
        <w:tc>
          <w:tcPr>
            <w:tcW w:w="3118" w:type="dxa"/>
          </w:tcPr>
          <w:p w:rsidR="003D76B4" w:rsidRDefault="00DB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Wales Blues &amp; Soul Festival 2018</w:t>
            </w:r>
          </w:p>
        </w:tc>
        <w:tc>
          <w:tcPr>
            <w:tcW w:w="3969" w:type="dxa"/>
          </w:tcPr>
          <w:p w:rsidR="003D76B4" w:rsidRDefault="00DB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of organising committee</w:t>
            </w:r>
          </w:p>
        </w:tc>
        <w:tc>
          <w:tcPr>
            <w:tcW w:w="3686" w:type="dxa"/>
          </w:tcPr>
          <w:p w:rsidR="003D76B4" w:rsidRDefault="00DB1D79" w:rsidP="00DB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Both personal and prejudicial and did not vote</w:t>
            </w:r>
          </w:p>
        </w:tc>
      </w:tr>
      <w:tr w:rsidR="00DB1D79" w:rsidRPr="00E0413C" w:rsidTr="00E16299">
        <w:tc>
          <w:tcPr>
            <w:tcW w:w="1101" w:type="dxa"/>
          </w:tcPr>
          <w:p w:rsidR="00DB1D79" w:rsidRDefault="00DB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B1D79" w:rsidRDefault="00DB1D79" w:rsidP="005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Bryan Grew</w:t>
            </w:r>
          </w:p>
        </w:tc>
        <w:tc>
          <w:tcPr>
            <w:tcW w:w="1418" w:type="dxa"/>
          </w:tcPr>
          <w:p w:rsidR="00DB1D79" w:rsidRDefault="00DB1D79" w:rsidP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28.11.18</w:t>
            </w:r>
          </w:p>
        </w:tc>
        <w:tc>
          <w:tcPr>
            <w:tcW w:w="2410" w:type="dxa"/>
          </w:tcPr>
          <w:p w:rsidR="00DB1D79" w:rsidRDefault="00DB1D79" w:rsidP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</w:tcPr>
          <w:p w:rsidR="00DB1D79" w:rsidRDefault="00DB1D79" w:rsidP="003B3F36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Agenda 8</w:t>
            </w:r>
          </w:p>
        </w:tc>
        <w:tc>
          <w:tcPr>
            <w:tcW w:w="3118" w:type="dxa"/>
          </w:tcPr>
          <w:p w:rsidR="00DB1D79" w:rsidRDefault="00DB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Wales Blues &amp; Soul Festival 2018</w:t>
            </w:r>
          </w:p>
        </w:tc>
        <w:tc>
          <w:tcPr>
            <w:tcW w:w="3969" w:type="dxa"/>
          </w:tcPr>
          <w:p w:rsidR="00DB1D79" w:rsidRDefault="00DB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of organising committee</w:t>
            </w:r>
          </w:p>
        </w:tc>
        <w:tc>
          <w:tcPr>
            <w:tcW w:w="3686" w:type="dxa"/>
          </w:tcPr>
          <w:p w:rsidR="00DB1D79" w:rsidRDefault="00DB1D79">
            <w:pPr>
              <w:rPr>
                <w:rFonts w:ascii="Arial" w:hAnsi="Arial" w:cs="Arial"/>
                <w:sz w:val="24"/>
                <w:szCs w:val="24"/>
              </w:rPr>
            </w:pPr>
            <w:r w:rsidRPr="00DB1D79">
              <w:rPr>
                <w:rFonts w:ascii="Arial" w:hAnsi="Arial" w:cs="Arial"/>
                <w:sz w:val="24"/>
                <w:szCs w:val="24"/>
              </w:rPr>
              <w:t>Both personal and prejudicial and did not vote</w:t>
            </w:r>
          </w:p>
        </w:tc>
      </w:tr>
      <w:tr w:rsidR="00DB1D79" w:rsidRPr="00E0413C" w:rsidTr="00E16299">
        <w:tc>
          <w:tcPr>
            <w:tcW w:w="1101" w:type="dxa"/>
          </w:tcPr>
          <w:p w:rsidR="00DB1D79" w:rsidRDefault="00DB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B1D79" w:rsidRDefault="00DB1D79" w:rsidP="005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Anthony Parry</w:t>
            </w:r>
          </w:p>
        </w:tc>
        <w:tc>
          <w:tcPr>
            <w:tcW w:w="1418" w:type="dxa"/>
          </w:tcPr>
          <w:p w:rsidR="00DB1D79" w:rsidRDefault="00DB1D79" w:rsidP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27.2.19</w:t>
            </w:r>
          </w:p>
        </w:tc>
        <w:tc>
          <w:tcPr>
            <w:tcW w:w="2410" w:type="dxa"/>
          </w:tcPr>
          <w:p w:rsidR="00DB1D79" w:rsidRDefault="00DB1D79" w:rsidP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</w:tcPr>
          <w:p w:rsidR="00DB1D79" w:rsidRDefault="00DB1D79" w:rsidP="003B3F36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Agenda 17</w:t>
            </w:r>
          </w:p>
        </w:tc>
        <w:tc>
          <w:tcPr>
            <w:tcW w:w="3118" w:type="dxa"/>
          </w:tcPr>
          <w:p w:rsidR="00DB1D79" w:rsidRDefault="00DB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Carnival</w:t>
            </w:r>
          </w:p>
        </w:tc>
        <w:tc>
          <w:tcPr>
            <w:tcW w:w="3969" w:type="dxa"/>
          </w:tcPr>
          <w:p w:rsidR="00DB1D79" w:rsidRDefault="00DB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of organising committee</w:t>
            </w:r>
          </w:p>
        </w:tc>
        <w:tc>
          <w:tcPr>
            <w:tcW w:w="3686" w:type="dxa"/>
          </w:tcPr>
          <w:p w:rsidR="00DB1D79" w:rsidRPr="00DB1D79" w:rsidRDefault="00DB1D79">
            <w:pPr>
              <w:rPr>
                <w:rFonts w:ascii="Arial" w:hAnsi="Arial" w:cs="Arial"/>
                <w:sz w:val="24"/>
                <w:szCs w:val="24"/>
              </w:rPr>
            </w:pPr>
            <w:r w:rsidRPr="00DB1D79">
              <w:rPr>
                <w:rFonts w:ascii="Arial" w:hAnsi="Arial" w:cs="Arial"/>
                <w:sz w:val="24"/>
                <w:szCs w:val="24"/>
              </w:rPr>
              <w:t>Both personal and prejudicial and did not vote</w:t>
            </w:r>
          </w:p>
        </w:tc>
      </w:tr>
      <w:tr w:rsidR="00DB1D79" w:rsidRPr="00E0413C" w:rsidTr="00E16299">
        <w:tc>
          <w:tcPr>
            <w:tcW w:w="1101" w:type="dxa"/>
          </w:tcPr>
          <w:p w:rsidR="00DB1D79" w:rsidRDefault="00DB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B1D79" w:rsidRDefault="00DB1D79" w:rsidP="00556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Trevor Arnold</w:t>
            </w:r>
          </w:p>
        </w:tc>
        <w:tc>
          <w:tcPr>
            <w:tcW w:w="1418" w:type="dxa"/>
          </w:tcPr>
          <w:p w:rsidR="00DB1D79" w:rsidRDefault="00DB1D79" w:rsidP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27.2.19</w:t>
            </w:r>
          </w:p>
        </w:tc>
        <w:tc>
          <w:tcPr>
            <w:tcW w:w="2410" w:type="dxa"/>
          </w:tcPr>
          <w:p w:rsidR="00DB1D79" w:rsidRDefault="00DB1D79" w:rsidP="00866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</w:tcPr>
          <w:p w:rsidR="00DB1D79" w:rsidRDefault="00DB1D79" w:rsidP="003B3F36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Agenda 17</w:t>
            </w:r>
          </w:p>
        </w:tc>
        <w:tc>
          <w:tcPr>
            <w:tcW w:w="3118" w:type="dxa"/>
          </w:tcPr>
          <w:p w:rsidR="00DB1D79" w:rsidRDefault="00DB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Carnival</w:t>
            </w:r>
          </w:p>
        </w:tc>
        <w:tc>
          <w:tcPr>
            <w:tcW w:w="3969" w:type="dxa"/>
          </w:tcPr>
          <w:p w:rsidR="00DB1D79" w:rsidRDefault="00DB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of organising committee</w:t>
            </w:r>
          </w:p>
        </w:tc>
        <w:tc>
          <w:tcPr>
            <w:tcW w:w="3686" w:type="dxa"/>
          </w:tcPr>
          <w:p w:rsidR="00DB1D79" w:rsidRPr="00DB1D79" w:rsidRDefault="00DB1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Bothe personal and prejudicial and did not vote.</w:t>
            </w:r>
          </w:p>
        </w:tc>
      </w:tr>
    </w:tbl>
    <w:p w:rsidR="005A79A7" w:rsidRPr="00EF7A6F" w:rsidRDefault="005A79A7">
      <w:pPr>
        <w:rPr>
          <w:rFonts w:ascii="Arial" w:hAnsi="Arial" w:cs="Arial"/>
          <w:color w:val="FF0000"/>
          <w:sz w:val="24"/>
          <w:szCs w:val="24"/>
        </w:rPr>
      </w:pPr>
    </w:p>
    <w:sectPr w:rsidR="005A79A7" w:rsidRPr="00EF7A6F" w:rsidSect="006F4912">
      <w:head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79" w:rsidRDefault="00DB1D79" w:rsidP="006F4912">
      <w:pPr>
        <w:spacing w:after="0" w:line="240" w:lineRule="auto"/>
      </w:pPr>
      <w:r>
        <w:separator/>
      </w:r>
    </w:p>
  </w:endnote>
  <w:endnote w:type="continuationSeparator" w:id="0">
    <w:p w:rsidR="00DB1D79" w:rsidRDefault="00DB1D79" w:rsidP="006F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79" w:rsidRDefault="00DB1D79" w:rsidP="006F4912">
      <w:pPr>
        <w:spacing w:after="0" w:line="240" w:lineRule="auto"/>
      </w:pPr>
      <w:r>
        <w:separator/>
      </w:r>
    </w:p>
  </w:footnote>
  <w:footnote w:type="continuationSeparator" w:id="0">
    <w:p w:rsidR="00DB1D79" w:rsidRDefault="00DB1D79" w:rsidP="006F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79" w:rsidRDefault="00DB1D79">
    <w:pPr>
      <w:pStyle w:val="Header"/>
    </w:pPr>
    <w:r>
      <w:t>Register of Declarations of Interest for municipal year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12"/>
    <w:rsid w:val="00027392"/>
    <w:rsid w:val="000D2308"/>
    <w:rsid w:val="00210857"/>
    <w:rsid w:val="003521B2"/>
    <w:rsid w:val="00361B73"/>
    <w:rsid w:val="00387AB2"/>
    <w:rsid w:val="003B3F36"/>
    <w:rsid w:val="003D76B4"/>
    <w:rsid w:val="00404986"/>
    <w:rsid w:val="00456438"/>
    <w:rsid w:val="004A6981"/>
    <w:rsid w:val="004C11A0"/>
    <w:rsid w:val="004F6919"/>
    <w:rsid w:val="00553277"/>
    <w:rsid w:val="00556E7F"/>
    <w:rsid w:val="005A79A7"/>
    <w:rsid w:val="00633A43"/>
    <w:rsid w:val="00685F74"/>
    <w:rsid w:val="0069067B"/>
    <w:rsid w:val="006B6A09"/>
    <w:rsid w:val="006C13E5"/>
    <w:rsid w:val="006C20DC"/>
    <w:rsid w:val="006F4912"/>
    <w:rsid w:val="00742B38"/>
    <w:rsid w:val="00767CF4"/>
    <w:rsid w:val="007D5827"/>
    <w:rsid w:val="00842A75"/>
    <w:rsid w:val="008623E6"/>
    <w:rsid w:val="0086616A"/>
    <w:rsid w:val="008E2DB1"/>
    <w:rsid w:val="00956FAC"/>
    <w:rsid w:val="00A339EF"/>
    <w:rsid w:val="00BE4BCC"/>
    <w:rsid w:val="00CA57CD"/>
    <w:rsid w:val="00CB60A7"/>
    <w:rsid w:val="00D066E4"/>
    <w:rsid w:val="00DB1D79"/>
    <w:rsid w:val="00E0248E"/>
    <w:rsid w:val="00E0413C"/>
    <w:rsid w:val="00E13306"/>
    <w:rsid w:val="00E16299"/>
    <w:rsid w:val="00E40329"/>
    <w:rsid w:val="00E52BF7"/>
    <w:rsid w:val="00E7260E"/>
    <w:rsid w:val="00EE4E6E"/>
    <w:rsid w:val="00EF7A6F"/>
    <w:rsid w:val="00F2255B"/>
    <w:rsid w:val="00F41DC8"/>
    <w:rsid w:val="00F57C39"/>
    <w:rsid w:val="00F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D9FDE-E8E1-4568-BC99-5EA1F9CA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12"/>
  </w:style>
  <w:style w:type="paragraph" w:styleId="Footer">
    <w:name w:val="footer"/>
    <w:basedOn w:val="Normal"/>
    <w:link w:val="FooterChar"/>
    <w:uiPriority w:val="99"/>
    <w:unhideWhenUsed/>
    <w:rsid w:val="006F4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FE656821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Samantha Roberts</cp:lastModifiedBy>
  <cp:revision>2</cp:revision>
  <cp:lastPrinted>2017-06-14T08:51:00Z</cp:lastPrinted>
  <dcterms:created xsi:type="dcterms:W3CDTF">2019-05-02T13:48:00Z</dcterms:created>
  <dcterms:modified xsi:type="dcterms:W3CDTF">2019-05-02T13:48:00Z</dcterms:modified>
</cp:coreProperties>
</file>