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1"/>
        <w:gridCol w:w="1984"/>
        <w:gridCol w:w="1418"/>
        <w:gridCol w:w="2410"/>
        <w:gridCol w:w="2268"/>
        <w:gridCol w:w="3118"/>
        <w:gridCol w:w="3969"/>
        <w:gridCol w:w="3686"/>
      </w:tblGrid>
      <w:tr w:rsidR="006F4912" w:rsidRPr="00E0413C" w:rsidTr="00E16299">
        <w:tc>
          <w:tcPr>
            <w:tcW w:w="1101" w:type="dxa"/>
          </w:tcPr>
          <w:p w:rsidR="006F4912" w:rsidRPr="00E0413C" w:rsidRDefault="006F4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6F4912" w:rsidRPr="00E0413C" w:rsidRDefault="006F4912" w:rsidP="006F49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Name of Member or Officer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6F4912" w:rsidRPr="00E0413C" w:rsidRDefault="006F4912" w:rsidP="006F49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6F4912" w:rsidRPr="00E0413C" w:rsidRDefault="006F4912" w:rsidP="006F49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Name and Date of Meeting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6F4912" w:rsidRPr="00E0413C" w:rsidRDefault="006F4912" w:rsidP="006F49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Agenda Item number and name</w:t>
            </w:r>
          </w:p>
        </w:tc>
        <w:tc>
          <w:tcPr>
            <w:tcW w:w="3118" w:type="dxa"/>
            <w:shd w:val="clear" w:color="auto" w:fill="E5B8B7" w:themeFill="accent2" w:themeFillTint="66"/>
          </w:tcPr>
          <w:p w:rsidR="006F4912" w:rsidRPr="00E0413C" w:rsidRDefault="006F4912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Details of the Personal Interest</w:t>
            </w:r>
          </w:p>
        </w:tc>
        <w:tc>
          <w:tcPr>
            <w:tcW w:w="3969" w:type="dxa"/>
            <w:shd w:val="clear" w:color="auto" w:fill="E5B8B7" w:themeFill="accent2" w:themeFillTint="66"/>
          </w:tcPr>
          <w:p w:rsidR="006F4912" w:rsidRPr="00E0413C" w:rsidRDefault="006F4912" w:rsidP="006F49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Council Business to which the Personal Interest relates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:rsidR="006F4912" w:rsidRPr="00E0413C" w:rsidRDefault="006F4912" w:rsidP="006F49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Decision</w:t>
            </w:r>
          </w:p>
        </w:tc>
      </w:tr>
      <w:tr w:rsidR="006F4912" w:rsidRPr="00E0413C" w:rsidTr="00E16299">
        <w:tc>
          <w:tcPr>
            <w:tcW w:w="1101" w:type="dxa"/>
          </w:tcPr>
          <w:p w:rsidR="006F4912" w:rsidRPr="00E0413C" w:rsidRDefault="006F4912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4912" w:rsidRPr="00E0413C" w:rsidRDefault="00E0413C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Councillor Anthony Parry</w:t>
            </w:r>
          </w:p>
        </w:tc>
        <w:tc>
          <w:tcPr>
            <w:tcW w:w="1418" w:type="dxa"/>
          </w:tcPr>
          <w:p w:rsidR="006F4912" w:rsidRPr="00E0413C" w:rsidRDefault="00E0413C" w:rsidP="00E0413C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27/05/2015</w:t>
            </w:r>
          </w:p>
        </w:tc>
        <w:tc>
          <w:tcPr>
            <w:tcW w:w="2410" w:type="dxa"/>
          </w:tcPr>
          <w:p w:rsidR="006F4912" w:rsidRPr="00E0413C" w:rsidRDefault="00E0413C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Full Council 27/05/2015</w:t>
            </w:r>
          </w:p>
        </w:tc>
        <w:tc>
          <w:tcPr>
            <w:tcW w:w="2268" w:type="dxa"/>
          </w:tcPr>
          <w:p w:rsidR="00E0413C" w:rsidRPr="00E0413C" w:rsidRDefault="00E0413C" w:rsidP="00E0413C">
            <w:pPr>
              <w:ind w:right="5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Agenda Item 14.</w:t>
            </w:r>
            <w:r w:rsidRPr="00E0413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Mold Town Council Insurance Policy Renewal</w:t>
            </w:r>
          </w:p>
          <w:p w:rsidR="006F4912" w:rsidRPr="00E0413C" w:rsidRDefault="006F4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4912" w:rsidRPr="00E0413C" w:rsidRDefault="00E04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a close family relative who works for once of the Insurance Companies</w:t>
            </w:r>
          </w:p>
        </w:tc>
        <w:tc>
          <w:tcPr>
            <w:tcW w:w="3969" w:type="dxa"/>
          </w:tcPr>
          <w:p w:rsidR="006F4912" w:rsidRPr="00E0413C" w:rsidRDefault="00E04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Insurance Policy Renewal</w:t>
            </w:r>
          </w:p>
        </w:tc>
        <w:tc>
          <w:tcPr>
            <w:tcW w:w="3686" w:type="dxa"/>
          </w:tcPr>
          <w:p w:rsidR="006F4912" w:rsidRPr="00E0413C" w:rsidRDefault="00E04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interest is prejudicial and therefore I intend to withdraw.</w:t>
            </w:r>
          </w:p>
        </w:tc>
      </w:tr>
      <w:tr w:rsidR="006F4912" w:rsidRPr="00E0413C" w:rsidTr="00E16299">
        <w:tc>
          <w:tcPr>
            <w:tcW w:w="1101" w:type="dxa"/>
          </w:tcPr>
          <w:p w:rsidR="006F4912" w:rsidRPr="00E0413C" w:rsidRDefault="006F4912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F4912" w:rsidRPr="00E0413C" w:rsidRDefault="00E16299" w:rsidP="00E041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Anthony Parry</w:t>
            </w:r>
          </w:p>
        </w:tc>
        <w:tc>
          <w:tcPr>
            <w:tcW w:w="1418" w:type="dxa"/>
          </w:tcPr>
          <w:p w:rsidR="006F4912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06/05/2015</w:t>
            </w:r>
          </w:p>
        </w:tc>
        <w:tc>
          <w:tcPr>
            <w:tcW w:w="2410" w:type="dxa"/>
          </w:tcPr>
          <w:p w:rsidR="006F4912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Committee 06/05/2015</w:t>
            </w:r>
          </w:p>
        </w:tc>
        <w:tc>
          <w:tcPr>
            <w:tcW w:w="2268" w:type="dxa"/>
            <w:shd w:val="clear" w:color="auto" w:fill="auto"/>
          </w:tcPr>
          <w:p w:rsidR="006F4912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4.3</w:t>
            </w:r>
          </w:p>
        </w:tc>
        <w:tc>
          <w:tcPr>
            <w:tcW w:w="3118" w:type="dxa"/>
          </w:tcPr>
          <w:p w:rsidR="006F4912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the planning applicant for the agenda item.</w:t>
            </w:r>
          </w:p>
        </w:tc>
        <w:tc>
          <w:tcPr>
            <w:tcW w:w="3969" w:type="dxa"/>
          </w:tcPr>
          <w:p w:rsidR="006F4912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consultation</w:t>
            </w:r>
          </w:p>
        </w:tc>
        <w:tc>
          <w:tcPr>
            <w:tcW w:w="3686" w:type="dxa"/>
          </w:tcPr>
          <w:p w:rsidR="006F4912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interest is prejudicial and therefore I intend to withdraw.</w:t>
            </w:r>
          </w:p>
        </w:tc>
      </w:tr>
      <w:tr w:rsidR="00E16299" w:rsidRPr="00E0413C" w:rsidTr="00E16299">
        <w:tc>
          <w:tcPr>
            <w:tcW w:w="1101" w:type="dxa"/>
          </w:tcPr>
          <w:p w:rsidR="00E16299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16299" w:rsidRPr="00E0413C" w:rsidRDefault="00E16299" w:rsidP="00CA7D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Gareth Williams</w:t>
            </w:r>
          </w:p>
        </w:tc>
        <w:tc>
          <w:tcPr>
            <w:tcW w:w="1418" w:type="dxa"/>
          </w:tcPr>
          <w:p w:rsidR="00E16299" w:rsidRPr="00E0413C" w:rsidRDefault="00E16299" w:rsidP="00CA7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24/06/2015</w:t>
            </w:r>
          </w:p>
        </w:tc>
        <w:tc>
          <w:tcPr>
            <w:tcW w:w="2410" w:type="dxa"/>
          </w:tcPr>
          <w:p w:rsidR="00E16299" w:rsidRPr="00E0413C" w:rsidRDefault="00E16299" w:rsidP="00CA7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 24/06/2015</w:t>
            </w:r>
          </w:p>
        </w:tc>
        <w:tc>
          <w:tcPr>
            <w:tcW w:w="2268" w:type="dxa"/>
            <w:shd w:val="clear" w:color="auto" w:fill="auto"/>
          </w:tcPr>
          <w:p w:rsidR="00E16299" w:rsidRPr="00E0413C" w:rsidRDefault="00E16299" w:rsidP="00CA7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18</w:t>
            </w:r>
          </w:p>
        </w:tc>
        <w:tc>
          <w:tcPr>
            <w:tcW w:w="3118" w:type="dxa"/>
          </w:tcPr>
          <w:p w:rsidR="00E16299" w:rsidRPr="00E0413C" w:rsidRDefault="00E16299" w:rsidP="00CA7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brother provided a quote to carry out the work required at the Lodge</w:t>
            </w:r>
          </w:p>
        </w:tc>
        <w:tc>
          <w:tcPr>
            <w:tcW w:w="3969" w:type="dxa"/>
          </w:tcPr>
          <w:p w:rsidR="00E16299" w:rsidRPr="00E0413C" w:rsidRDefault="00E16299" w:rsidP="00CA7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Bailey Hill Lodge maintenance</w:t>
            </w:r>
          </w:p>
        </w:tc>
        <w:tc>
          <w:tcPr>
            <w:tcW w:w="3686" w:type="dxa"/>
          </w:tcPr>
          <w:p w:rsidR="00E16299" w:rsidRPr="00E0413C" w:rsidRDefault="00E16299" w:rsidP="00CA7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interest is prejudicial and therefore I intend to withdraw.</w:t>
            </w:r>
          </w:p>
        </w:tc>
      </w:tr>
      <w:tr w:rsidR="00E16299" w:rsidRPr="00E0413C" w:rsidTr="00E16299">
        <w:tc>
          <w:tcPr>
            <w:tcW w:w="1101" w:type="dxa"/>
          </w:tcPr>
          <w:p w:rsidR="00E16299" w:rsidRPr="00E0413C" w:rsidRDefault="00E16299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E16299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Andrea Mearns</w:t>
            </w:r>
          </w:p>
        </w:tc>
        <w:tc>
          <w:tcPr>
            <w:tcW w:w="1418" w:type="dxa"/>
          </w:tcPr>
          <w:p w:rsidR="00E16299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410" w:type="dxa"/>
          </w:tcPr>
          <w:p w:rsidR="00E16299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268" w:type="dxa"/>
            <w:shd w:val="clear" w:color="auto" w:fill="auto"/>
          </w:tcPr>
          <w:p w:rsidR="00E16299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7 Budget 2016/17</w:t>
            </w:r>
          </w:p>
        </w:tc>
        <w:tc>
          <w:tcPr>
            <w:tcW w:w="3118" w:type="dxa"/>
          </w:tcPr>
          <w:p w:rsidR="00E16299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of Parkfields</w:t>
            </w:r>
          </w:p>
        </w:tc>
        <w:tc>
          <w:tcPr>
            <w:tcW w:w="3969" w:type="dxa"/>
          </w:tcPr>
          <w:p w:rsidR="00E16299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provide financial support to Parkfields</w:t>
            </w:r>
          </w:p>
        </w:tc>
        <w:tc>
          <w:tcPr>
            <w:tcW w:w="3686" w:type="dxa"/>
          </w:tcPr>
          <w:p w:rsidR="00E16299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interest is not prejudicial as there is no personal financial implication.</w:t>
            </w: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Karen Hodgkinson</w:t>
            </w: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410" w:type="dxa"/>
          </w:tcPr>
          <w:p w:rsidR="00361B73" w:rsidRDefault="00361B73" w:rsidP="00D0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  <w:p w:rsidR="00361B73" w:rsidRPr="00E0413C" w:rsidRDefault="00361B73" w:rsidP="00D0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7 Budget 2016/17</w:t>
            </w: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on the Daniel Owen Centre Association and Bubblegum Group</w:t>
            </w: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provide financial support to Bubblegum group and Daniel Owen Centre</w:t>
            </w: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interest is not prejudicial as there is no personal financial implication.</w:t>
            </w: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Chris Bithell</w:t>
            </w: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410" w:type="dxa"/>
          </w:tcPr>
          <w:p w:rsidR="00361B73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  <w:p w:rsidR="00361B73" w:rsidRPr="00E0413C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268" w:type="dxa"/>
            <w:shd w:val="clear" w:color="auto" w:fill="auto"/>
          </w:tcPr>
          <w:p w:rsidR="00361B73" w:rsidRPr="00E0413C" w:rsidRDefault="00361B73" w:rsidP="00D0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7 Budget 2016/17</w:t>
            </w:r>
          </w:p>
        </w:tc>
        <w:tc>
          <w:tcPr>
            <w:tcW w:w="3118" w:type="dxa"/>
          </w:tcPr>
          <w:p w:rsidR="00361B73" w:rsidRPr="00E0413C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Trustee on the Daniel Owen Centre Association </w:t>
            </w:r>
          </w:p>
        </w:tc>
        <w:tc>
          <w:tcPr>
            <w:tcW w:w="3969" w:type="dxa"/>
          </w:tcPr>
          <w:p w:rsidR="00361B73" w:rsidRPr="00E0413C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provide financial support to  Daniel Owen Centre</w:t>
            </w: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interest is not prejudicial as there is no personal financial implication</w:t>
            </w: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Bob Gaffey</w:t>
            </w: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410" w:type="dxa"/>
          </w:tcPr>
          <w:p w:rsidR="00361B73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  <w:p w:rsidR="00361B73" w:rsidRPr="00E0413C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7 Budget 2016/17</w:t>
            </w:r>
          </w:p>
        </w:tc>
        <w:tc>
          <w:tcPr>
            <w:tcW w:w="3118" w:type="dxa"/>
          </w:tcPr>
          <w:p w:rsidR="00361B73" w:rsidRPr="00E0413C" w:rsidRDefault="00361B73" w:rsidP="00D0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Trustee on the Daniel Owen Centre Association </w:t>
            </w: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provide financial support to  Daniel Owen Centre</w:t>
            </w: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interest is not prejudicial as there is no personal financial implication</w:t>
            </w: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Robin Guest</w:t>
            </w: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410" w:type="dxa"/>
          </w:tcPr>
          <w:p w:rsidR="00361B73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  <w:p w:rsidR="00361B73" w:rsidRPr="00E0413C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7 Budget 2016/17</w:t>
            </w: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on the Daniel Owen Centre Association</w:t>
            </w: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provide financial support to  Daniel Owen Centre</w:t>
            </w:r>
          </w:p>
        </w:tc>
        <w:tc>
          <w:tcPr>
            <w:tcW w:w="3686" w:type="dxa"/>
          </w:tcPr>
          <w:p w:rsidR="00361B73" w:rsidRPr="00E0413C" w:rsidRDefault="00361B73" w:rsidP="00D0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interest is not prejudicial as there is no personal financial implication</w:t>
            </w: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Geoff Collett</w:t>
            </w: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410" w:type="dxa"/>
          </w:tcPr>
          <w:p w:rsidR="00361B73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  <w:p w:rsidR="00361B73" w:rsidRPr="00E0413C" w:rsidRDefault="00361B73" w:rsidP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27/01/16</w:t>
            </w: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7 Budget 2016/17</w:t>
            </w: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 on the Daniel Owen Centre Association</w:t>
            </w: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Mold Town Council provide financial support to  Daniel Owen Centre</w:t>
            </w: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personal interest is not prejudicial as there is no personal financial implication</w:t>
            </w: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73" w:rsidRPr="00E0413C" w:rsidTr="00E16299">
        <w:tc>
          <w:tcPr>
            <w:tcW w:w="1101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1B73" w:rsidRPr="00E0413C" w:rsidRDefault="00361B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9A7" w:rsidRPr="00E0413C" w:rsidRDefault="005A79A7">
      <w:pPr>
        <w:rPr>
          <w:rFonts w:ascii="Arial" w:hAnsi="Arial" w:cs="Arial"/>
          <w:sz w:val="24"/>
          <w:szCs w:val="24"/>
        </w:rPr>
      </w:pPr>
    </w:p>
    <w:sectPr w:rsidR="005A79A7" w:rsidRPr="00E0413C" w:rsidSect="006F4912">
      <w:headerReference w:type="default" r:id="rId6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8E" w:rsidRDefault="00E0248E" w:rsidP="006F4912">
      <w:pPr>
        <w:spacing w:after="0" w:line="240" w:lineRule="auto"/>
      </w:pPr>
      <w:r>
        <w:separator/>
      </w:r>
    </w:p>
  </w:endnote>
  <w:endnote w:type="continuationSeparator" w:id="0">
    <w:p w:rsidR="00E0248E" w:rsidRDefault="00E0248E" w:rsidP="006F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8E" w:rsidRDefault="00E0248E" w:rsidP="006F4912">
      <w:pPr>
        <w:spacing w:after="0" w:line="240" w:lineRule="auto"/>
      </w:pPr>
      <w:r>
        <w:separator/>
      </w:r>
    </w:p>
  </w:footnote>
  <w:footnote w:type="continuationSeparator" w:id="0">
    <w:p w:rsidR="00E0248E" w:rsidRDefault="00E0248E" w:rsidP="006F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12" w:rsidRDefault="006F4912">
    <w:pPr>
      <w:pStyle w:val="Header"/>
    </w:pPr>
    <w:r>
      <w:t>Register of Declarations of Interest for municipal year 2015-2016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912"/>
    <w:rsid w:val="003521B2"/>
    <w:rsid w:val="00361B73"/>
    <w:rsid w:val="005A79A7"/>
    <w:rsid w:val="006F4912"/>
    <w:rsid w:val="00742B38"/>
    <w:rsid w:val="00842A75"/>
    <w:rsid w:val="00956FAC"/>
    <w:rsid w:val="00E0248E"/>
    <w:rsid w:val="00E0413C"/>
    <w:rsid w:val="00E16299"/>
    <w:rsid w:val="00F2255B"/>
    <w:rsid w:val="00F5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912"/>
  </w:style>
  <w:style w:type="paragraph" w:styleId="Footer">
    <w:name w:val="footer"/>
    <w:basedOn w:val="Normal"/>
    <w:link w:val="FooterChar"/>
    <w:uiPriority w:val="99"/>
    <w:semiHidden/>
    <w:unhideWhenUsed/>
    <w:rsid w:val="006F4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4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dcterms:created xsi:type="dcterms:W3CDTF">2016-02-25T11:30:00Z</dcterms:created>
  <dcterms:modified xsi:type="dcterms:W3CDTF">2016-02-25T11:30:00Z</dcterms:modified>
</cp:coreProperties>
</file>