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FFAFB71" w14:textId="4AB5D224" w:rsidR="005A79A7" w:rsidRDefault="005B0843" w:rsidP="005B0843">
      <w:pPr>
        <w:jc w:val="center"/>
      </w:pPr>
      <w:r>
        <w:rPr>
          <w:noProof/>
          <w:lang w:eastAsia="en-GB"/>
        </w:rPr>
        <w:drawing>
          <wp:inline distT="0" distB="0" distL="0" distR="0" wp14:anchorId="606A856B" wp14:editId="378E7F87">
            <wp:extent cx="1607955" cy="1596788"/>
            <wp:effectExtent l="0" t="0" r="0" b="3810"/>
            <wp:docPr id="1" name="Picture 0" descr="TownCouncil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ouncilLogosm.jpg"/>
                    <pic:cNvPicPr/>
                  </pic:nvPicPr>
                  <pic:blipFill>
                    <a:blip r:embed="rId8" cstate="print"/>
                    <a:stretch>
                      <a:fillRect/>
                    </a:stretch>
                  </pic:blipFill>
                  <pic:spPr>
                    <a:xfrm>
                      <a:off x="0" y="0"/>
                      <a:ext cx="1614678" cy="1603465"/>
                    </a:xfrm>
                    <a:prstGeom prst="rect">
                      <a:avLst/>
                    </a:prstGeom>
                  </pic:spPr>
                </pic:pic>
              </a:graphicData>
            </a:graphic>
          </wp:inline>
        </w:drawing>
      </w:r>
    </w:p>
    <w:p w14:paraId="1A8CEEE7" w14:textId="3A7C814F" w:rsidR="005B0843" w:rsidRDefault="005B0843" w:rsidP="005B0843">
      <w:pPr>
        <w:jc w:val="center"/>
        <w:rPr>
          <w:rFonts w:ascii="Arial" w:hAnsi="Arial" w:cs="Arial"/>
          <w:b/>
          <w:sz w:val="36"/>
          <w:szCs w:val="36"/>
        </w:rPr>
      </w:pPr>
      <w:r>
        <w:rPr>
          <w:rFonts w:ascii="Arial" w:hAnsi="Arial" w:cs="Arial"/>
          <w:b/>
          <w:sz w:val="36"/>
          <w:szCs w:val="36"/>
        </w:rPr>
        <w:t xml:space="preserve">MOLD TOWN COUNCIL </w:t>
      </w:r>
    </w:p>
    <w:p w14:paraId="77A0E002" w14:textId="6112AFC1" w:rsidR="00731840" w:rsidRDefault="00D408C1" w:rsidP="00D408C1">
      <w:pPr>
        <w:jc w:val="center"/>
        <w:rPr>
          <w:rFonts w:ascii="Arial" w:hAnsi="Arial" w:cs="Arial"/>
          <w:b/>
          <w:sz w:val="36"/>
          <w:szCs w:val="36"/>
        </w:rPr>
      </w:pPr>
      <w:r w:rsidRPr="00D408C1">
        <w:rPr>
          <w:rFonts w:ascii="Arial" w:hAnsi="Arial" w:cs="Arial"/>
          <w:b/>
          <w:sz w:val="36"/>
          <w:szCs w:val="36"/>
        </w:rPr>
        <w:t>BIODIVERSITY AND ECOSYSTEM RESILIENCE REPORT 202</w:t>
      </w:r>
      <w:r>
        <w:rPr>
          <w:rFonts w:ascii="Arial" w:hAnsi="Arial" w:cs="Arial"/>
          <w:b/>
          <w:sz w:val="36"/>
          <w:szCs w:val="36"/>
        </w:rPr>
        <w:t xml:space="preserve">2 to </w:t>
      </w:r>
      <w:r w:rsidRPr="00D408C1">
        <w:rPr>
          <w:rFonts w:ascii="Arial" w:hAnsi="Arial" w:cs="Arial"/>
          <w:b/>
          <w:sz w:val="36"/>
          <w:szCs w:val="36"/>
        </w:rPr>
        <w:t>2025</w:t>
      </w:r>
      <w:bookmarkStart w:id="0" w:name="_Hlk148360954"/>
      <w:bookmarkEnd w:id="0"/>
    </w:p>
    <w:p w14:paraId="71BE9AB8" w14:textId="45558E8C" w:rsidR="00731840" w:rsidRPr="00D408C1" w:rsidRDefault="00D408C1" w:rsidP="00D408C1">
      <w:pPr>
        <w:jc w:val="center"/>
        <w:rPr>
          <w:rFonts w:ascii="Arial" w:hAnsi="Arial" w:cs="Arial"/>
          <w:b/>
          <w:sz w:val="28"/>
          <w:szCs w:val="28"/>
        </w:rPr>
      </w:pPr>
      <w:r w:rsidRPr="00D408C1">
        <w:rPr>
          <w:rFonts w:ascii="Arial" w:hAnsi="Arial" w:cs="Arial"/>
          <w:b/>
          <w:sz w:val="28"/>
          <w:szCs w:val="28"/>
        </w:rPr>
        <w:t>(Environment (Wales) Act 2016 – Section 6 Duty)</w:t>
      </w:r>
    </w:p>
    <w:p w14:paraId="3842778F" w14:textId="2244CA24" w:rsidR="00731840" w:rsidRDefault="00731840" w:rsidP="00081127">
      <w:pPr>
        <w:jc w:val="center"/>
        <w:rPr>
          <w:rFonts w:ascii="Arial" w:hAnsi="Arial" w:cs="Arial"/>
          <w:b/>
          <w:sz w:val="36"/>
          <w:szCs w:val="36"/>
        </w:rPr>
      </w:pPr>
    </w:p>
    <w:p w14:paraId="68F18662" w14:textId="2E7FEA41" w:rsidR="00731840" w:rsidRDefault="00081127">
      <w:pPr>
        <w:rPr>
          <w:rFonts w:ascii="Arial" w:hAnsi="Arial" w:cs="Arial"/>
          <w:b/>
          <w:sz w:val="36"/>
          <w:szCs w:val="36"/>
        </w:rPr>
      </w:pPr>
      <w:r w:rsidRPr="00FE1AB9">
        <w:rPr>
          <w:noProof/>
        </w:rPr>
        <w:drawing>
          <wp:inline distT="0" distB="0" distL="0" distR="0" wp14:anchorId="7C4A87EA" wp14:editId="7E1C6446">
            <wp:extent cx="3604260" cy="1849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4914" cy="1855118"/>
                    </a:xfrm>
                    <a:prstGeom prst="rect">
                      <a:avLst/>
                    </a:prstGeom>
                  </pic:spPr>
                </pic:pic>
              </a:graphicData>
            </a:graphic>
          </wp:inline>
        </w:drawing>
      </w:r>
      <w:r>
        <w:rPr>
          <w:rFonts w:ascii="Arial" w:hAnsi="Arial" w:cs="Arial"/>
          <w:iCs/>
          <w:noProof/>
          <w:sz w:val="24"/>
          <w:szCs w:val="24"/>
        </w:rPr>
        <w:drawing>
          <wp:anchor distT="0" distB="0" distL="114300" distR="114300" simplePos="0" relativeHeight="251703808" behindDoc="0" locked="0" layoutInCell="1" allowOverlap="1" wp14:anchorId="7DBAB735" wp14:editId="675C1F10">
            <wp:simplePos x="0" y="0"/>
            <wp:positionH relativeFrom="margin">
              <wp:align>left</wp:align>
            </wp:positionH>
            <wp:positionV relativeFrom="paragraph">
              <wp:posOffset>9525</wp:posOffset>
            </wp:positionV>
            <wp:extent cx="1670050" cy="1874520"/>
            <wp:effectExtent l="0" t="0" r="6350" b="0"/>
            <wp:wrapThrough wrapText="bothSides">
              <wp:wrapPolygon edited="0">
                <wp:start x="0" y="0"/>
                <wp:lineTo x="0" y="21293"/>
                <wp:lineTo x="21436" y="21293"/>
                <wp:lineTo x="2143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20250604-WA0007.jpg"/>
                    <pic:cNvPicPr/>
                  </pic:nvPicPr>
                  <pic:blipFill rotWithShape="1">
                    <a:blip r:embed="rId10" cstate="print">
                      <a:extLst>
                        <a:ext uri="{28A0092B-C50C-407E-A947-70E740481C1C}">
                          <a14:useLocalDpi xmlns:a14="http://schemas.microsoft.com/office/drawing/2010/main" val="0"/>
                        </a:ext>
                      </a:extLst>
                    </a:blip>
                    <a:srcRect t="28073" b="8816"/>
                    <a:stretch/>
                  </pic:blipFill>
                  <pic:spPr bwMode="auto">
                    <a:xfrm>
                      <a:off x="0" y="0"/>
                      <a:ext cx="1670050" cy="187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FA347" w14:textId="232EEA3D" w:rsidR="0081086D" w:rsidRDefault="00081127" w:rsidP="00731840">
      <w:pPr>
        <w:rPr>
          <w:rFonts w:ascii="Arial" w:hAnsi="Arial" w:cs="Arial"/>
          <w:b/>
          <w:sz w:val="28"/>
          <w:szCs w:val="28"/>
        </w:rPr>
      </w:pPr>
      <w:r>
        <w:rPr>
          <w:noProof/>
        </w:rPr>
        <w:drawing>
          <wp:inline distT="0" distB="0" distL="0" distR="0" wp14:anchorId="3C0AB698" wp14:editId="1CC7C0A8">
            <wp:extent cx="1706880" cy="2398823"/>
            <wp:effectExtent l="0" t="0" r="7620" b="1905"/>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0556" cy="2403989"/>
                    </a:xfrm>
                    <a:prstGeom prst="rect">
                      <a:avLst/>
                    </a:prstGeom>
                    <a:noFill/>
                    <a:ln>
                      <a:noFill/>
                    </a:ln>
                  </pic:spPr>
                </pic:pic>
              </a:graphicData>
            </a:graphic>
          </wp:inline>
        </w:drawing>
      </w:r>
      <w:r w:rsidR="00F21159">
        <w:rPr>
          <w:noProof/>
        </w:rPr>
        <w:tab/>
      </w:r>
      <w:r w:rsidR="00F21159">
        <w:rPr>
          <w:noProof/>
        </w:rPr>
        <w:drawing>
          <wp:inline distT="0" distB="0" distL="0" distR="0" wp14:anchorId="7220F1F6" wp14:editId="02FF7212">
            <wp:extent cx="3550920" cy="2663387"/>
            <wp:effectExtent l="0" t="0" r="0" b="3810"/>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528" cy="2676594"/>
                    </a:xfrm>
                    <a:prstGeom prst="rect">
                      <a:avLst/>
                    </a:prstGeom>
                    <a:noFill/>
                    <a:ln>
                      <a:noFill/>
                    </a:ln>
                  </pic:spPr>
                </pic:pic>
              </a:graphicData>
            </a:graphic>
          </wp:inline>
        </w:drawing>
      </w:r>
    </w:p>
    <w:p w14:paraId="6587BD52" w14:textId="1EADFF38" w:rsidR="0081086D" w:rsidRDefault="0081086D" w:rsidP="00731840">
      <w:pPr>
        <w:rPr>
          <w:rFonts w:ascii="Arial" w:hAnsi="Arial" w:cs="Arial"/>
          <w:b/>
          <w:sz w:val="28"/>
          <w:szCs w:val="28"/>
        </w:rPr>
      </w:pPr>
    </w:p>
    <w:p w14:paraId="2F224CD7" w14:textId="51D567E4" w:rsidR="000C5FAB" w:rsidRPr="00D408C1" w:rsidRDefault="000C5FAB" w:rsidP="00D059E3">
      <w:pPr>
        <w:rPr>
          <w:rFonts w:ascii="Arial" w:hAnsi="Arial" w:cs="Arial"/>
          <w:b/>
          <w:sz w:val="28"/>
          <w:szCs w:val="28"/>
        </w:rPr>
      </w:pPr>
    </w:p>
    <w:p w14:paraId="07E3517E" w14:textId="67EC4188" w:rsidR="005B0843" w:rsidRDefault="00CA22E6" w:rsidP="00D408C1">
      <w:pPr>
        <w:shd w:val="clear" w:color="auto" w:fill="00B050"/>
        <w:rPr>
          <w:rFonts w:ascii="Arial" w:hAnsi="Arial" w:cs="Arial"/>
          <w:b/>
          <w:sz w:val="32"/>
          <w:szCs w:val="32"/>
        </w:rPr>
      </w:pPr>
      <w:r>
        <w:rPr>
          <w:rFonts w:ascii="Arial" w:hAnsi="Arial" w:cs="Arial"/>
          <w:b/>
          <w:sz w:val="32"/>
          <w:szCs w:val="32"/>
        </w:rPr>
        <w:lastRenderedPageBreak/>
        <w:t>Introduction</w:t>
      </w:r>
    </w:p>
    <w:p w14:paraId="660E3061" w14:textId="533E256A" w:rsidR="00D408C1" w:rsidRPr="00D408C1" w:rsidRDefault="00D408C1" w:rsidP="00D408C1">
      <w:pPr>
        <w:rPr>
          <w:rFonts w:ascii="Arial" w:hAnsi="Arial" w:cs="Arial"/>
          <w:iCs/>
          <w:sz w:val="24"/>
          <w:szCs w:val="24"/>
        </w:rPr>
      </w:pPr>
      <w:bookmarkStart w:id="1" w:name="_Hlk174523365"/>
      <w:r w:rsidRPr="00D408C1">
        <w:rPr>
          <w:rFonts w:ascii="Arial" w:hAnsi="Arial" w:cs="Arial"/>
          <w:iCs/>
          <w:sz w:val="24"/>
          <w:szCs w:val="24"/>
        </w:rPr>
        <w:t>The Environment (Wales) Act 2016 places a legal duty on public bodies, including Town and Community Councils, to maintain and enhance biodiversity and promote ecosystem resilience. This report outlines the actions Mold Town Council has taken during the 202</w:t>
      </w:r>
      <w:r>
        <w:rPr>
          <w:rFonts w:ascii="Arial" w:hAnsi="Arial" w:cs="Arial"/>
          <w:iCs/>
          <w:sz w:val="24"/>
          <w:szCs w:val="24"/>
        </w:rPr>
        <w:t xml:space="preserve">2 to </w:t>
      </w:r>
      <w:r w:rsidRPr="00D408C1">
        <w:rPr>
          <w:rFonts w:ascii="Arial" w:hAnsi="Arial" w:cs="Arial"/>
          <w:iCs/>
          <w:sz w:val="24"/>
          <w:szCs w:val="24"/>
        </w:rPr>
        <w:t>2025 period, progress against its Biodiversity Action Plan (BAP), and future commitments.</w:t>
      </w:r>
    </w:p>
    <w:p w14:paraId="4962E9C8" w14:textId="77777777" w:rsidR="00D408C1" w:rsidRPr="00D408C1" w:rsidRDefault="00D408C1" w:rsidP="00D408C1">
      <w:pPr>
        <w:rPr>
          <w:rFonts w:ascii="Arial" w:hAnsi="Arial" w:cs="Arial"/>
          <w:iCs/>
          <w:sz w:val="24"/>
          <w:szCs w:val="24"/>
        </w:rPr>
      </w:pPr>
      <w:r w:rsidRPr="00D408C1">
        <w:rPr>
          <w:rFonts w:ascii="Arial" w:hAnsi="Arial" w:cs="Arial"/>
          <w:iCs/>
          <w:sz w:val="24"/>
          <w:szCs w:val="24"/>
        </w:rPr>
        <w:t>Mold is a historic market town located within Flintshire and adjacent to the Clwydian Range and Dee Valley Area of Outstanding Natural Beauty (AONB). Its position, landscape features, green spaces, and long-established cultural assets create an important mosaic of habitats and community connections with the natural environment.</w:t>
      </w:r>
    </w:p>
    <w:p w14:paraId="72AF70C0" w14:textId="0F079298" w:rsidR="00D408C1" w:rsidRPr="00D408C1" w:rsidRDefault="00D408C1" w:rsidP="00D408C1">
      <w:pPr>
        <w:rPr>
          <w:rFonts w:ascii="Arial" w:hAnsi="Arial" w:cs="Arial"/>
          <w:iCs/>
          <w:sz w:val="24"/>
          <w:szCs w:val="24"/>
        </w:rPr>
      </w:pPr>
      <w:r w:rsidRPr="00D408C1">
        <w:rPr>
          <w:rFonts w:ascii="Arial" w:hAnsi="Arial" w:cs="Arial"/>
          <w:iCs/>
          <w:sz w:val="24"/>
          <w:szCs w:val="24"/>
        </w:rPr>
        <w:t>Mold Town Council recognises the importance of biodiversity to the wellbeing, sustainability and resilience of the town. The Council continues to embed environmental considerations across its services, community partnerships and long-term planning. This report aligns with:</w:t>
      </w:r>
    </w:p>
    <w:p w14:paraId="4F856072" w14:textId="77777777" w:rsidR="00D408C1" w:rsidRPr="00D408C1" w:rsidRDefault="00D408C1" w:rsidP="00D408C1">
      <w:pPr>
        <w:numPr>
          <w:ilvl w:val="0"/>
          <w:numId w:val="42"/>
        </w:numPr>
        <w:rPr>
          <w:rFonts w:ascii="Arial" w:hAnsi="Arial" w:cs="Arial"/>
          <w:iCs/>
          <w:sz w:val="24"/>
          <w:szCs w:val="24"/>
        </w:rPr>
      </w:pPr>
      <w:r w:rsidRPr="00D408C1">
        <w:rPr>
          <w:rFonts w:ascii="Arial" w:hAnsi="Arial" w:cs="Arial"/>
          <w:iCs/>
          <w:sz w:val="24"/>
          <w:szCs w:val="24"/>
        </w:rPr>
        <w:t xml:space="preserve">Mold Town Council </w:t>
      </w:r>
      <w:r w:rsidRPr="00D408C1">
        <w:rPr>
          <w:rFonts w:ascii="Arial" w:hAnsi="Arial" w:cs="Arial"/>
          <w:b/>
          <w:bCs/>
          <w:iCs/>
          <w:sz w:val="24"/>
          <w:szCs w:val="24"/>
        </w:rPr>
        <w:t>Biodiversity Action Plan</w:t>
      </w:r>
    </w:p>
    <w:p w14:paraId="4AD1E86E" w14:textId="77777777" w:rsidR="00D408C1" w:rsidRPr="00D408C1" w:rsidRDefault="00D408C1" w:rsidP="00D408C1">
      <w:pPr>
        <w:numPr>
          <w:ilvl w:val="0"/>
          <w:numId w:val="42"/>
        </w:numPr>
        <w:rPr>
          <w:rFonts w:ascii="Arial" w:hAnsi="Arial" w:cs="Arial"/>
          <w:iCs/>
          <w:sz w:val="24"/>
          <w:szCs w:val="24"/>
        </w:rPr>
      </w:pPr>
      <w:r w:rsidRPr="00D408C1">
        <w:rPr>
          <w:rFonts w:ascii="Arial" w:hAnsi="Arial" w:cs="Arial"/>
          <w:iCs/>
          <w:sz w:val="24"/>
          <w:szCs w:val="24"/>
        </w:rPr>
        <w:t xml:space="preserve">Mold Town Council </w:t>
      </w:r>
      <w:r w:rsidRPr="00D408C1">
        <w:rPr>
          <w:rFonts w:ascii="Arial" w:hAnsi="Arial" w:cs="Arial"/>
          <w:b/>
          <w:bCs/>
          <w:iCs/>
          <w:sz w:val="24"/>
          <w:szCs w:val="24"/>
        </w:rPr>
        <w:t>Biodiversity and Environmental Policy</w:t>
      </w:r>
    </w:p>
    <w:p w14:paraId="71CE96D4" w14:textId="77777777" w:rsidR="00D408C1" w:rsidRPr="00D408C1" w:rsidRDefault="00D408C1" w:rsidP="00D408C1">
      <w:pPr>
        <w:numPr>
          <w:ilvl w:val="0"/>
          <w:numId w:val="42"/>
        </w:numPr>
        <w:rPr>
          <w:rFonts w:ascii="Arial" w:hAnsi="Arial" w:cs="Arial"/>
          <w:iCs/>
          <w:sz w:val="24"/>
          <w:szCs w:val="24"/>
        </w:rPr>
      </w:pPr>
      <w:r w:rsidRPr="00D408C1">
        <w:rPr>
          <w:rFonts w:ascii="Arial" w:hAnsi="Arial" w:cs="Arial"/>
          <w:iCs/>
          <w:sz w:val="24"/>
          <w:szCs w:val="24"/>
        </w:rPr>
        <w:t>Well-being of Future Generations (Wales) Act 2015 – A Resilient Wales, A Globally Responsible Wales</w:t>
      </w:r>
    </w:p>
    <w:p w14:paraId="1D7D3F2D" w14:textId="77777777" w:rsidR="00D408C1" w:rsidRPr="00D408C1" w:rsidRDefault="00D408C1" w:rsidP="00D408C1">
      <w:pPr>
        <w:numPr>
          <w:ilvl w:val="0"/>
          <w:numId w:val="42"/>
        </w:numPr>
        <w:rPr>
          <w:rFonts w:ascii="Arial" w:hAnsi="Arial" w:cs="Arial"/>
          <w:iCs/>
          <w:sz w:val="24"/>
          <w:szCs w:val="24"/>
        </w:rPr>
      </w:pPr>
      <w:r w:rsidRPr="00D408C1">
        <w:rPr>
          <w:rFonts w:ascii="Arial" w:hAnsi="Arial" w:cs="Arial"/>
          <w:iCs/>
          <w:sz w:val="24"/>
          <w:szCs w:val="24"/>
        </w:rPr>
        <w:t>Flintshire County Council climate and nature strategies.</w:t>
      </w:r>
    </w:p>
    <w:p w14:paraId="2B8F1B37" w14:textId="77777777" w:rsidR="005B0843" w:rsidRPr="00AD483B" w:rsidRDefault="005B0843" w:rsidP="005B0843">
      <w:pPr>
        <w:rPr>
          <w:rFonts w:ascii="Arial" w:hAnsi="Arial" w:cs="Arial"/>
          <w:i/>
          <w:color w:val="FF0000"/>
          <w:sz w:val="24"/>
          <w:szCs w:val="24"/>
        </w:rPr>
      </w:pPr>
    </w:p>
    <w:p w14:paraId="2C13C494" w14:textId="70C30F93" w:rsidR="005B0843" w:rsidRPr="00D53E48" w:rsidRDefault="005B0843">
      <w:pPr>
        <w:rPr>
          <w:rFonts w:ascii="Arial" w:hAnsi="Arial" w:cs="Arial"/>
          <w:b/>
          <w:color w:val="00B050"/>
          <w:sz w:val="36"/>
          <w:szCs w:val="36"/>
        </w:rPr>
      </w:pPr>
      <w:r w:rsidRPr="00D53E48">
        <w:rPr>
          <w:rFonts w:ascii="Arial" w:hAnsi="Arial" w:cs="Arial"/>
          <w:b/>
          <w:color w:val="00B050"/>
          <w:sz w:val="36"/>
          <w:szCs w:val="36"/>
        </w:rPr>
        <w:br w:type="page"/>
      </w:r>
    </w:p>
    <w:bookmarkEnd w:id="1"/>
    <w:p w14:paraId="34F0C688" w14:textId="0F8B3F95" w:rsidR="00067E63" w:rsidRPr="00D408C1" w:rsidRDefault="00D408C1" w:rsidP="00D408C1">
      <w:pPr>
        <w:shd w:val="clear" w:color="auto" w:fill="00B050"/>
        <w:rPr>
          <w:rFonts w:ascii="Arial" w:hAnsi="Arial" w:cs="Arial"/>
          <w:b/>
          <w:sz w:val="32"/>
          <w:szCs w:val="32"/>
        </w:rPr>
      </w:pPr>
      <w:r w:rsidRPr="00D408C1">
        <w:rPr>
          <w:rFonts w:ascii="Arial" w:hAnsi="Arial" w:cs="Arial"/>
          <w:b/>
          <w:sz w:val="32"/>
          <w:szCs w:val="32"/>
        </w:rPr>
        <w:lastRenderedPageBreak/>
        <w:t>Overview of Council Functions Influencing Biodiversity</w:t>
      </w:r>
    </w:p>
    <w:p w14:paraId="1FD5FDBA" w14:textId="77777777" w:rsidR="00D408C1" w:rsidRDefault="00D408C1" w:rsidP="00D408C1">
      <w:pPr>
        <w:pStyle w:val="Default"/>
        <w:rPr>
          <w:bCs/>
        </w:rPr>
      </w:pPr>
      <w:r w:rsidRPr="00D408C1">
        <w:rPr>
          <w:bCs/>
        </w:rPr>
        <w:t>Mold Town Council delivers a wide range of services, activities, and community initiatives that contribute to the wellbeing of residents and visitors. Through its statutory responsibilities, operational management, and strategic partnerships, the Council plays a significant role in shaping the town’s natural environment and has the ability to positively influence local and regional decision-making.</w:t>
      </w:r>
    </w:p>
    <w:p w14:paraId="1848A471" w14:textId="77777777" w:rsidR="00D408C1" w:rsidRPr="00D408C1" w:rsidRDefault="00D408C1" w:rsidP="00D408C1">
      <w:pPr>
        <w:pStyle w:val="Default"/>
        <w:rPr>
          <w:bCs/>
        </w:rPr>
      </w:pPr>
    </w:p>
    <w:p w14:paraId="6F738E67" w14:textId="77777777" w:rsidR="00D408C1" w:rsidRPr="00D408C1" w:rsidRDefault="00D408C1" w:rsidP="00D408C1">
      <w:pPr>
        <w:pStyle w:val="Default"/>
        <w:rPr>
          <w:bCs/>
        </w:rPr>
      </w:pPr>
      <w:r w:rsidRPr="00D408C1">
        <w:rPr>
          <w:bCs/>
        </w:rPr>
        <w:t>In addition to its direct functions, the Council works closely with Flintshire County Council, local volunteer groups, heritage organisations, and community partners. These relationships enable the Council to support, guide, and advocate for actions that protect biodiversity, enhance green spaces, and build ecological resilience across Mold.</w:t>
      </w:r>
    </w:p>
    <w:p w14:paraId="04D75714" w14:textId="77777777" w:rsidR="00D408C1" w:rsidRDefault="00D408C1" w:rsidP="003D02C5">
      <w:pPr>
        <w:pStyle w:val="Default"/>
        <w:rPr>
          <w:b/>
          <w:color w:val="auto"/>
        </w:rPr>
      </w:pPr>
    </w:p>
    <w:p w14:paraId="30178288" w14:textId="77777777" w:rsidR="00D408C1" w:rsidRPr="00D408C1" w:rsidRDefault="00D408C1" w:rsidP="00D408C1">
      <w:pPr>
        <w:rPr>
          <w:rFonts w:ascii="Arial" w:hAnsi="Arial" w:cs="Arial"/>
          <w:sz w:val="24"/>
          <w:szCs w:val="24"/>
        </w:rPr>
      </w:pPr>
      <w:r w:rsidRPr="00D408C1">
        <w:rPr>
          <w:rFonts w:ascii="Arial" w:hAnsi="Arial" w:cs="Arial"/>
          <w:sz w:val="24"/>
          <w:szCs w:val="24"/>
        </w:rPr>
        <w:t>The Council’s activities that directly or indirectly impact biodiversity include:</w:t>
      </w:r>
    </w:p>
    <w:p w14:paraId="10F779AB"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Cemetery &amp; Burial Grounds</w:t>
      </w:r>
    </w:p>
    <w:p w14:paraId="01035BEF" w14:textId="77777777" w:rsidR="00D408C1" w:rsidRPr="00D408C1" w:rsidRDefault="00D408C1" w:rsidP="00D408C1">
      <w:pPr>
        <w:numPr>
          <w:ilvl w:val="0"/>
          <w:numId w:val="43"/>
        </w:numPr>
        <w:rPr>
          <w:rFonts w:ascii="Arial" w:hAnsi="Arial" w:cs="Arial"/>
          <w:sz w:val="24"/>
          <w:szCs w:val="24"/>
        </w:rPr>
      </w:pPr>
      <w:r w:rsidRPr="00D408C1">
        <w:rPr>
          <w:rFonts w:ascii="Arial" w:hAnsi="Arial" w:cs="Arial"/>
          <w:sz w:val="24"/>
          <w:szCs w:val="24"/>
        </w:rPr>
        <w:t>Management of green spaces with opportunities for wildflower development and habitat creation.</w:t>
      </w:r>
    </w:p>
    <w:p w14:paraId="78EA85E2" w14:textId="77777777" w:rsidR="00D408C1" w:rsidRPr="00D408C1" w:rsidRDefault="00D408C1" w:rsidP="00D408C1">
      <w:pPr>
        <w:numPr>
          <w:ilvl w:val="0"/>
          <w:numId w:val="43"/>
        </w:numPr>
        <w:rPr>
          <w:rFonts w:ascii="Arial" w:hAnsi="Arial" w:cs="Arial"/>
          <w:sz w:val="24"/>
          <w:szCs w:val="24"/>
        </w:rPr>
      </w:pPr>
      <w:r w:rsidRPr="00D408C1">
        <w:rPr>
          <w:rFonts w:ascii="Arial" w:hAnsi="Arial" w:cs="Arial"/>
          <w:sz w:val="24"/>
          <w:szCs w:val="24"/>
        </w:rPr>
        <w:t>Retention of deadwood and natural materials to support ecological networks.</w:t>
      </w:r>
    </w:p>
    <w:p w14:paraId="581F39CB"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Town Centre Planting &amp; Gateway Signage</w:t>
      </w:r>
    </w:p>
    <w:p w14:paraId="40F90E84" w14:textId="77777777" w:rsidR="00D408C1" w:rsidRPr="00D408C1" w:rsidRDefault="00D408C1" w:rsidP="00D408C1">
      <w:pPr>
        <w:numPr>
          <w:ilvl w:val="0"/>
          <w:numId w:val="44"/>
        </w:numPr>
        <w:rPr>
          <w:rFonts w:ascii="Arial" w:hAnsi="Arial" w:cs="Arial"/>
          <w:sz w:val="24"/>
          <w:szCs w:val="24"/>
        </w:rPr>
      </w:pPr>
      <w:r w:rsidRPr="00D408C1">
        <w:rPr>
          <w:rFonts w:ascii="Arial" w:hAnsi="Arial" w:cs="Arial"/>
          <w:sz w:val="24"/>
          <w:szCs w:val="24"/>
        </w:rPr>
        <w:t>Provision of pollinator-friendly hanging baskets, tubs, and signage planters.</w:t>
      </w:r>
    </w:p>
    <w:p w14:paraId="2DAEBBC4"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Bailey Hill</w:t>
      </w:r>
    </w:p>
    <w:p w14:paraId="23661191" w14:textId="77777777" w:rsidR="00D408C1" w:rsidRPr="00D408C1" w:rsidRDefault="00D408C1" w:rsidP="00D408C1">
      <w:pPr>
        <w:numPr>
          <w:ilvl w:val="0"/>
          <w:numId w:val="45"/>
        </w:numPr>
        <w:rPr>
          <w:rFonts w:ascii="Arial" w:hAnsi="Arial" w:cs="Arial"/>
          <w:sz w:val="24"/>
          <w:szCs w:val="24"/>
        </w:rPr>
      </w:pPr>
      <w:r w:rsidRPr="00D408C1">
        <w:rPr>
          <w:rFonts w:ascii="Arial" w:hAnsi="Arial" w:cs="Arial"/>
          <w:sz w:val="24"/>
          <w:szCs w:val="24"/>
        </w:rPr>
        <w:t>Management of a scheduled ancient monument and public green space.</w:t>
      </w:r>
    </w:p>
    <w:p w14:paraId="1DBCA678" w14:textId="77777777" w:rsidR="00D408C1" w:rsidRPr="00D408C1" w:rsidRDefault="00D408C1" w:rsidP="00D408C1">
      <w:pPr>
        <w:numPr>
          <w:ilvl w:val="0"/>
          <w:numId w:val="45"/>
        </w:numPr>
        <w:rPr>
          <w:rFonts w:ascii="Arial" w:hAnsi="Arial" w:cs="Arial"/>
          <w:sz w:val="24"/>
          <w:szCs w:val="24"/>
        </w:rPr>
      </w:pPr>
      <w:r w:rsidRPr="00D408C1">
        <w:rPr>
          <w:rFonts w:ascii="Arial" w:hAnsi="Arial" w:cs="Arial"/>
          <w:sz w:val="24"/>
          <w:szCs w:val="24"/>
        </w:rPr>
        <w:t xml:space="preserve">Ongoing maintenance of the </w:t>
      </w:r>
      <w:r w:rsidRPr="00D408C1">
        <w:rPr>
          <w:rFonts w:ascii="Arial" w:hAnsi="Arial" w:cs="Arial"/>
          <w:i/>
          <w:iCs/>
          <w:sz w:val="24"/>
          <w:szCs w:val="24"/>
        </w:rPr>
        <w:t xml:space="preserve">living </w:t>
      </w:r>
      <w:proofErr w:type="spellStart"/>
      <w:r w:rsidRPr="00D408C1">
        <w:rPr>
          <w:rFonts w:ascii="Arial" w:hAnsi="Arial" w:cs="Arial"/>
          <w:i/>
          <w:iCs/>
          <w:sz w:val="24"/>
          <w:szCs w:val="24"/>
        </w:rPr>
        <w:t>roof</w:t>
      </w:r>
      <w:proofErr w:type="spellEnd"/>
      <w:r w:rsidRPr="00D408C1">
        <w:rPr>
          <w:rFonts w:ascii="Arial" w:hAnsi="Arial" w:cs="Arial"/>
          <w:sz w:val="24"/>
          <w:szCs w:val="24"/>
        </w:rPr>
        <w:t xml:space="preserve"> at the Bailey Hill Centre.</w:t>
      </w:r>
    </w:p>
    <w:p w14:paraId="694B054F"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Community Grants &amp; Partnerships</w:t>
      </w:r>
    </w:p>
    <w:p w14:paraId="7E179EFB" w14:textId="77777777" w:rsidR="00D408C1" w:rsidRPr="00D408C1" w:rsidRDefault="00D408C1" w:rsidP="00D408C1">
      <w:pPr>
        <w:numPr>
          <w:ilvl w:val="0"/>
          <w:numId w:val="46"/>
        </w:numPr>
        <w:rPr>
          <w:rFonts w:ascii="Arial" w:hAnsi="Arial" w:cs="Arial"/>
          <w:sz w:val="24"/>
          <w:szCs w:val="24"/>
        </w:rPr>
      </w:pPr>
      <w:r w:rsidRPr="00D408C1">
        <w:rPr>
          <w:rFonts w:ascii="Arial" w:hAnsi="Arial" w:cs="Arial"/>
          <w:sz w:val="24"/>
          <w:szCs w:val="24"/>
        </w:rPr>
        <w:t>Financial support for local environmental groups and biodiversity projects.</w:t>
      </w:r>
    </w:p>
    <w:p w14:paraId="6B3B09FA" w14:textId="77777777" w:rsidR="00D408C1" w:rsidRPr="00D408C1" w:rsidRDefault="00D408C1" w:rsidP="00D408C1">
      <w:pPr>
        <w:numPr>
          <w:ilvl w:val="0"/>
          <w:numId w:val="46"/>
        </w:numPr>
        <w:rPr>
          <w:rFonts w:ascii="Arial" w:hAnsi="Arial" w:cs="Arial"/>
          <w:sz w:val="24"/>
          <w:szCs w:val="24"/>
        </w:rPr>
      </w:pPr>
      <w:r w:rsidRPr="00D408C1">
        <w:rPr>
          <w:rFonts w:ascii="Arial" w:hAnsi="Arial" w:cs="Arial"/>
          <w:sz w:val="24"/>
          <w:szCs w:val="24"/>
        </w:rPr>
        <w:t>Collaboration with the Mold Cittaslow Working Group and Mold Plastic Reduction Steering Group.</w:t>
      </w:r>
    </w:p>
    <w:p w14:paraId="52FAB355"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Events &amp; Community Engagement</w:t>
      </w:r>
    </w:p>
    <w:p w14:paraId="76BE92ED" w14:textId="77777777" w:rsidR="00D408C1" w:rsidRPr="00D408C1" w:rsidRDefault="00D408C1" w:rsidP="00D408C1">
      <w:pPr>
        <w:numPr>
          <w:ilvl w:val="0"/>
          <w:numId w:val="47"/>
        </w:numPr>
        <w:rPr>
          <w:rFonts w:ascii="Arial" w:hAnsi="Arial" w:cs="Arial"/>
          <w:sz w:val="24"/>
          <w:szCs w:val="24"/>
        </w:rPr>
      </w:pPr>
      <w:r w:rsidRPr="00D408C1">
        <w:rPr>
          <w:rFonts w:ascii="Arial" w:hAnsi="Arial" w:cs="Arial"/>
          <w:sz w:val="24"/>
          <w:szCs w:val="24"/>
        </w:rPr>
        <w:t>Support for the Mold Spring Clean and other community-led environmental initiatives.</w:t>
      </w:r>
    </w:p>
    <w:p w14:paraId="08178024" w14:textId="77777777" w:rsidR="00D408C1" w:rsidRPr="00D408C1" w:rsidRDefault="00D408C1" w:rsidP="00D408C1">
      <w:pPr>
        <w:numPr>
          <w:ilvl w:val="0"/>
          <w:numId w:val="47"/>
        </w:numPr>
        <w:rPr>
          <w:rFonts w:ascii="Arial" w:hAnsi="Arial" w:cs="Arial"/>
          <w:sz w:val="24"/>
          <w:szCs w:val="24"/>
        </w:rPr>
      </w:pPr>
      <w:r w:rsidRPr="00D408C1">
        <w:rPr>
          <w:rFonts w:ascii="Arial" w:hAnsi="Arial" w:cs="Arial"/>
          <w:sz w:val="24"/>
          <w:szCs w:val="24"/>
        </w:rPr>
        <w:t>Educational and promotional activities involving Mold Town Youth Council.</w:t>
      </w:r>
    </w:p>
    <w:p w14:paraId="089BAA3E" w14:textId="77777777" w:rsidR="00D408C1" w:rsidRPr="00D408C1" w:rsidRDefault="00D408C1" w:rsidP="00D408C1">
      <w:pPr>
        <w:rPr>
          <w:rFonts w:ascii="Arial" w:hAnsi="Arial" w:cs="Arial"/>
          <w:b/>
          <w:bCs/>
          <w:sz w:val="24"/>
          <w:szCs w:val="24"/>
        </w:rPr>
      </w:pPr>
      <w:r w:rsidRPr="00D408C1">
        <w:rPr>
          <w:rFonts w:ascii="Arial" w:hAnsi="Arial" w:cs="Arial"/>
          <w:b/>
          <w:bCs/>
          <w:sz w:val="24"/>
          <w:szCs w:val="24"/>
        </w:rPr>
        <w:t>Planning Consultation</w:t>
      </w:r>
    </w:p>
    <w:p w14:paraId="48E38435" w14:textId="1121BE37" w:rsidR="00300F17" w:rsidRDefault="00D408C1" w:rsidP="00643DE9">
      <w:pPr>
        <w:numPr>
          <w:ilvl w:val="0"/>
          <w:numId w:val="48"/>
        </w:numPr>
        <w:rPr>
          <w:rFonts w:ascii="Arial" w:hAnsi="Arial" w:cs="Arial"/>
          <w:sz w:val="24"/>
          <w:szCs w:val="24"/>
        </w:rPr>
      </w:pPr>
      <w:r w:rsidRPr="00D408C1">
        <w:rPr>
          <w:rFonts w:ascii="Arial" w:hAnsi="Arial" w:cs="Arial"/>
          <w:sz w:val="24"/>
          <w:szCs w:val="24"/>
        </w:rPr>
        <w:t>Providing local input on planning applications with biodiversity as a key consideration.</w:t>
      </w:r>
    </w:p>
    <w:p w14:paraId="2F6EB0B5" w14:textId="77777777" w:rsidR="00D408C1" w:rsidRPr="00D408C1" w:rsidRDefault="00D408C1" w:rsidP="00D408C1">
      <w:pPr>
        <w:ind w:left="360"/>
        <w:rPr>
          <w:rFonts w:ascii="Arial" w:hAnsi="Arial" w:cs="Arial"/>
          <w:sz w:val="24"/>
          <w:szCs w:val="24"/>
        </w:rPr>
      </w:pPr>
    </w:p>
    <w:p w14:paraId="148DD3E7" w14:textId="3DE1A73A" w:rsidR="00D408C1" w:rsidRDefault="00D408C1" w:rsidP="00D408C1">
      <w:pPr>
        <w:shd w:val="clear" w:color="auto" w:fill="00B050"/>
        <w:rPr>
          <w:rFonts w:ascii="Arial" w:hAnsi="Arial" w:cs="Arial"/>
          <w:b/>
          <w:sz w:val="24"/>
          <w:szCs w:val="24"/>
        </w:rPr>
      </w:pPr>
      <w:r>
        <w:rPr>
          <w:rFonts w:ascii="Arial" w:hAnsi="Arial" w:cs="Arial"/>
          <w:b/>
          <w:sz w:val="32"/>
          <w:szCs w:val="24"/>
        </w:rPr>
        <w:lastRenderedPageBreak/>
        <w:t>PROGRESS AGAINST THE BIODIVESITY ACTION PLAN (2022 TO 2025)</w:t>
      </w:r>
    </w:p>
    <w:tbl>
      <w:tblPr>
        <w:tblStyle w:val="TableGrid"/>
        <w:tblW w:w="0" w:type="auto"/>
        <w:tblLook w:val="04A0" w:firstRow="1" w:lastRow="0" w:firstColumn="1" w:lastColumn="0" w:noHBand="0" w:noVBand="1"/>
      </w:tblPr>
      <w:tblGrid>
        <w:gridCol w:w="2689"/>
        <w:gridCol w:w="3969"/>
        <w:gridCol w:w="2358"/>
      </w:tblGrid>
      <w:tr w:rsidR="00D408C1" w14:paraId="17BC8A55" w14:textId="77777777" w:rsidTr="00D408C1">
        <w:tc>
          <w:tcPr>
            <w:tcW w:w="9016" w:type="dxa"/>
            <w:gridSpan w:val="3"/>
          </w:tcPr>
          <w:p w14:paraId="4A3CC0C8" w14:textId="0D3A8EA9" w:rsidR="00D408C1" w:rsidRPr="00D408C1" w:rsidRDefault="00D408C1">
            <w:pPr>
              <w:rPr>
                <w:rFonts w:ascii="Arial" w:hAnsi="Arial" w:cs="Arial"/>
                <w:b/>
                <w:sz w:val="24"/>
                <w:szCs w:val="24"/>
              </w:rPr>
            </w:pPr>
            <w:r w:rsidRPr="00D408C1">
              <w:rPr>
                <w:rFonts w:ascii="Arial" w:hAnsi="Arial" w:cs="Arial"/>
                <w:b/>
                <w:sz w:val="24"/>
                <w:szCs w:val="24"/>
              </w:rPr>
              <w:t>OBJECTIVE 1</w:t>
            </w:r>
          </w:p>
        </w:tc>
      </w:tr>
      <w:tr w:rsidR="00D408C1" w14:paraId="40193DDB" w14:textId="77777777" w:rsidTr="00EC1965">
        <w:tc>
          <w:tcPr>
            <w:tcW w:w="2689" w:type="dxa"/>
          </w:tcPr>
          <w:p w14:paraId="0A364078" w14:textId="6FE9EA0B" w:rsidR="00D408C1" w:rsidRPr="00D408C1" w:rsidRDefault="00D408C1">
            <w:pPr>
              <w:rPr>
                <w:rFonts w:ascii="Arial" w:hAnsi="Arial" w:cs="Arial"/>
                <w:b/>
                <w:sz w:val="24"/>
                <w:szCs w:val="24"/>
              </w:rPr>
            </w:pPr>
            <w:r w:rsidRPr="00D408C1">
              <w:rPr>
                <w:rFonts w:ascii="Arial" w:hAnsi="Arial" w:cs="Arial"/>
                <w:b/>
                <w:sz w:val="24"/>
                <w:szCs w:val="24"/>
              </w:rPr>
              <w:t>Biodiversity Objectives</w:t>
            </w:r>
          </w:p>
        </w:tc>
        <w:tc>
          <w:tcPr>
            <w:tcW w:w="3969" w:type="dxa"/>
          </w:tcPr>
          <w:p w14:paraId="5E53E8C6" w14:textId="63BA8AA3" w:rsidR="00D408C1" w:rsidRDefault="00D408C1">
            <w:pPr>
              <w:rPr>
                <w:rFonts w:ascii="Arial" w:hAnsi="Arial" w:cs="Arial"/>
                <w:b/>
                <w:sz w:val="24"/>
                <w:szCs w:val="24"/>
              </w:rPr>
            </w:pPr>
            <w:r>
              <w:rPr>
                <w:rFonts w:ascii="Arial" w:hAnsi="Arial" w:cs="Arial"/>
                <w:b/>
                <w:sz w:val="24"/>
                <w:szCs w:val="24"/>
              </w:rPr>
              <w:t>Action</w:t>
            </w:r>
          </w:p>
        </w:tc>
        <w:tc>
          <w:tcPr>
            <w:tcW w:w="2358" w:type="dxa"/>
          </w:tcPr>
          <w:p w14:paraId="2D6CC047" w14:textId="0DF881C3" w:rsidR="00D408C1" w:rsidRDefault="00D408C1">
            <w:pPr>
              <w:rPr>
                <w:rFonts w:ascii="Arial" w:hAnsi="Arial" w:cs="Arial"/>
                <w:b/>
                <w:sz w:val="24"/>
                <w:szCs w:val="24"/>
              </w:rPr>
            </w:pPr>
            <w:r>
              <w:rPr>
                <w:rFonts w:ascii="Arial" w:hAnsi="Arial" w:cs="Arial"/>
                <w:b/>
                <w:sz w:val="24"/>
                <w:szCs w:val="24"/>
              </w:rPr>
              <w:t>Monitored by</w:t>
            </w:r>
          </w:p>
        </w:tc>
      </w:tr>
      <w:tr w:rsidR="00D408C1" w14:paraId="02E13C67" w14:textId="77777777" w:rsidTr="00EC1965">
        <w:tc>
          <w:tcPr>
            <w:tcW w:w="2689" w:type="dxa"/>
          </w:tcPr>
          <w:p w14:paraId="0C9BD6A6" w14:textId="15D6F411" w:rsidR="00D408C1" w:rsidRPr="00D408C1" w:rsidRDefault="00D408C1">
            <w:pPr>
              <w:rPr>
                <w:rFonts w:ascii="Arial" w:hAnsi="Arial" w:cs="Arial"/>
                <w:b/>
                <w:sz w:val="24"/>
                <w:szCs w:val="24"/>
              </w:rPr>
            </w:pPr>
            <w:r>
              <w:t>Embed biodiversity into decision making &amp; procurement</w:t>
            </w:r>
          </w:p>
        </w:tc>
        <w:tc>
          <w:tcPr>
            <w:tcW w:w="3969" w:type="dxa"/>
          </w:tcPr>
          <w:p w14:paraId="66CA4A5A" w14:textId="77777777" w:rsidR="00D408C1" w:rsidRDefault="00D408C1" w:rsidP="00D408C1">
            <w:pPr>
              <w:pStyle w:val="ListParagraph"/>
              <w:numPr>
                <w:ilvl w:val="0"/>
                <w:numId w:val="49"/>
              </w:numPr>
            </w:pPr>
            <w:r>
              <w:t>When discussing planning applications, effects on biodiversity is also considered when providing responses.</w:t>
            </w:r>
          </w:p>
          <w:p w14:paraId="79934C03" w14:textId="77777777" w:rsidR="00D408C1" w:rsidRDefault="00D408C1" w:rsidP="00D408C1"/>
          <w:p w14:paraId="22D80FD2" w14:textId="77777777" w:rsidR="00D408C1" w:rsidRDefault="00D408C1" w:rsidP="00D408C1">
            <w:pPr>
              <w:pStyle w:val="ListParagraph"/>
              <w:numPr>
                <w:ilvl w:val="0"/>
                <w:numId w:val="49"/>
              </w:numPr>
            </w:pPr>
            <w:r>
              <w:t xml:space="preserve">Embed biodiversity as a standard agenda item within one of Mold Town Council’s Committees to ensure ongoing oversight, discussion, and integration of biodiversity considerations into decision-making processes. </w:t>
            </w:r>
          </w:p>
          <w:p w14:paraId="55E3A129" w14:textId="77777777" w:rsidR="00D408C1" w:rsidRDefault="00D408C1" w:rsidP="00D408C1">
            <w:pPr>
              <w:pStyle w:val="ListParagraph"/>
            </w:pPr>
          </w:p>
          <w:p w14:paraId="18AA92BD" w14:textId="77777777" w:rsidR="00D408C1" w:rsidRDefault="00D408C1" w:rsidP="00D408C1">
            <w:pPr>
              <w:pStyle w:val="ListParagraph"/>
              <w:numPr>
                <w:ilvl w:val="0"/>
                <w:numId w:val="49"/>
              </w:numPr>
            </w:pPr>
            <w:r>
              <w:t>Invite officers of Flintshire County Council, Climate Change Team to introduce Climate Change Toolkit for Town and Community Councils to Members.</w:t>
            </w:r>
          </w:p>
          <w:p w14:paraId="518645CB" w14:textId="77777777" w:rsidR="00D408C1" w:rsidRDefault="00D408C1">
            <w:pPr>
              <w:rPr>
                <w:rFonts w:ascii="Arial" w:hAnsi="Arial" w:cs="Arial"/>
                <w:b/>
                <w:sz w:val="24"/>
                <w:szCs w:val="24"/>
              </w:rPr>
            </w:pPr>
          </w:p>
        </w:tc>
        <w:tc>
          <w:tcPr>
            <w:tcW w:w="2358" w:type="dxa"/>
          </w:tcPr>
          <w:p w14:paraId="0947A494" w14:textId="77777777" w:rsidR="00D408C1" w:rsidRDefault="00D408C1" w:rsidP="00D408C1">
            <w:pPr>
              <w:jc w:val="center"/>
            </w:pPr>
            <w:r>
              <w:t>Chair of Planning Committee</w:t>
            </w:r>
          </w:p>
          <w:p w14:paraId="1C818162" w14:textId="77777777" w:rsidR="00D408C1" w:rsidRDefault="00D408C1" w:rsidP="00D408C1">
            <w:pPr>
              <w:jc w:val="center"/>
            </w:pPr>
          </w:p>
          <w:p w14:paraId="2F4D483F" w14:textId="77777777" w:rsidR="00D408C1" w:rsidRDefault="00D408C1" w:rsidP="00D408C1">
            <w:pPr>
              <w:jc w:val="center"/>
            </w:pPr>
          </w:p>
          <w:p w14:paraId="1EBA516B" w14:textId="77777777" w:rsidR="00D408C1" w:rsidRDefault="00D408C1" w:rsidP="00D408C1">
            <w:pPr>
              <w:jc w:val="center"/>
            </w:pPr>
          </w:p>
          <w:p w14:paraId="5729DA40" w14:textId="77777777" w:rsidR="00D408C1" w:rsidRDefault="00D408C1" w:rsidP="00D408C1">
            <w:pPr>
              <w:jc w:val="center"/>
            </w:pPr>
          </w:p>
          <w:p w14:paraId="42D962D7" w14:textId="0F1CE37D" w:rsidR="00D408C1" w:rsidRDefault="00D408C1" w:rsidP="00EC1965">
            <w:pPr>
              <w:jc w:val="center"/>
            </w:pPr>
            <w:r>
              <w:t>Town Clerk</w:t>
            </w:r>
          </w:p>
          <w:p w14:paraId="28B1B6A9" w14:textId="77777777" w:rsidR="00D408C1" w:rsidRDefault="00D408C1" w:rsidP="00D408C1">
            <w:pPr>
              <w:jc w:val="center"/>
            </w:pPr>
          </w:p>
          <w:p w14:paraId="44B94218" w14:textId="77777777" w:rsidR="00D408C1" w:rsidRDefault="00D408C1" w:rsidP="00D408C1">
            <w:pPr>
              <w:jc w:val="center"/>
            </w:pPr>
          </w:p>
          <w:p w14:paraId="12295E40" w14:textId="77777777" w:rsidR="00D408C1" w:rsidRDefault="00D408C1" w:rsidP="00D408C1">
            <w:pPr>
              <w:jc w:val="center"/>
            </w:pPr>
          </w:p>
          <w:p w14:paraId="06A94587" w14:textId="77777777" w:rsidR="00EC1965" w:rsidRDefault="00EC1965" w:rsidP="00EC1965">
            <w:pPr>
              <w:jc w:val="center"/>
            </w:pPr>
          </w:p>
          <w:p w14:paraId="08A4F316" w14:textId="77777777" w:rsidR="00EC1965" w:rsidRDefault="00EC1965" w:rsidP="00EC1965">
            <w:pPr>
              <w:jc w:val="center"/>
            </w:pPr>
          </w:p>
          <w:p w14:paraId="2C67AA24" w14:textId="77777777" w:rsidR="00EC1965" w:rsidRDefault="00EC1965" w:rsidP="00EC1965">
            <w:pPr>
              <w:jc w:val="center"/>
            </w:pPr>
          </w:p>
          <w:p w14:paraId="30A85B09" w14:textId="3B0E3DDA" w:rsidR="00D408C1" w:rsidRDefault="00D408C1" w:rsidP="00EC1965">
            <w:pPr>
              <w:jc w:val="center"/>
            </w:pPr>
            <w:r>
              <w:t>Town Clerk</w:t>
            </w:r>
          </w:p>
          <w:p w14:paraId="27304C06" w14:textId="77777777" w:rsidR="00D408C1" w:rsidRDefault="00D408C1">
            <w:pPr>
              <w:rPr>
                <w:rFonts w:ascii="Arial" w:hAnsi="Arial" w:cs="Arial"/>
                <w:b/>
                <w:sz w:val="24"/>
                <w:szCs w:val="24"/>
              </w:rPr>
            </w:pPr>
          </w:p>
        </w:tc>
      </w:tr>
      <w:tr w:rsidR="00D408C1" w14:paraId="29A7C370" w14:textId="77777777" w:rsidTr="005E30AE">
        <w:tc>
          <w:tcPr>
            <w:tcW w:w="9016" w:type="dxa"/>
            <w:gridSpan w:val="3"/>
          </w:tcPr>
          <w:p w14:paraId="40BB75D2" w14:textId="77777777" w:rsidR="00D408C1" w:rsidRPr="00EC1965" w:rsidRDefault="00F84CFE" w:rsidP="00F84CFE">
            <w:pPr>
              <w:rPr>
                <w:b/>
                <w:bCs/>
                <w:sz w:val="24"/>
                <w:szCs w:val="24"/>
              </w:rPr>
            </w:pPr>
            <w:r w:rsidRPr="00EC1965">
              <w:rPr>
                <w:b/>
                <w:bCs/>
                <w:sz w:val="24"/>
                <w:szCs w:val="24"/>
              </w:rPr>
              <w:t>Progress:</w:t>
            </w:r>
          </w:p>
          <w:p w14:paraId="219AD6FC" w14:textId="77777777" w:rsidR="00F84CFE" w:rsidRDefault="00EC1965" w:rsidP="00EC1965">
            <w:r w:rsidRPr="00EC1965">
              <w:t>The Chair of the Planning Committee routinely reminds Members to consider potential impacts on biodiversity and the environment when discussing planning applications. This practice has become standard and is fully embedded in the Committee’s operations. It will continue to be a key focus going forward to ensure environmentally informed responses.</w:t>
            </w:r>
          </w:p>
          <w:p w14:paraId="5857A4EF" w14:textId="77777777" w:rsidR="00EC1965" w:rsidRDefault="00EC1965" w:rsidP="00EC1965"/>
          <w:p w14:paraId="350D4FAC" w14:textId="77777777" w:rsidR="00EC1965" w:rsidRDefault="00EC1965" w:rsidP="00EC1965">
            <w:r w:rsidRPr="00EC1965">
              <w:t>Biodiversity has now been embedded as a standing agenda item on both the Community, Development and Regeneration Committee and the Cemetery Committee. This ensures that biodiversity and environmental considerations are consistently addressed when reviewing projects, updates to services, or other relevant matters.</w:t>
            </w:r>
          </w:p>
          <w:p w14:paraId="1E5717F5" w14:textId="77777777" w:rsidR="00EC1965" w:rsidRDefault="00EC1965" w:rsidP="00EC1965"/>
          <w:p w14:paraId="03031E22" w14:textId="0EBD0EA4" w:rsidR="00EC1965" w:rsidRPr="00EC1965" w:rsidRDefault="00EC1965" w:rsidP="00EC1965">
            <w:r w:rsidRPr="00EC1965">
              <w:t>While officers from Flintshire County Council’s Climate Change Team have not yet been invited to a Full Town Council meeting, this action will be carried forward into the 2025–2028 Action Plan to provide Members with guidance and practical support in integrating climate and biodiversity objectives into Council activities.</w:t>
            </w:r>
          </w:p>
        </w:tc>
      </w:tr>
    </w:tbl>
    <w:p w14:paraId="24ED55FC" w14:textId="77777777" w:rsidR="00EC1965" w:rsidRDefault="00EC1965" w:rsidP="00972023">
      <w:pPr>
        <w:rPr>
          <w:rFonts w:ascii="Arial" w:hAnsi="Arial" w:cs="Arial"/>
          <w:b/>
          <w:sz w:val="24"/>
          <w:szCs w:val="24"/>
        </w:rPr>
      </w:pPr>
    </w:p>
    <w:tbl>
      <w:tblPr>
        <w:tblStyle w:val="TableGrid"/>
        <w:tblW w:w="0" w:type="auto"/>
        <w:tblLook w:val="04A0" w:firstRow="1" w:lastRow="0" w:firstColumn="1" w:lastColumn="0" w:noHBand="0" w:noVBand="1"/>
      </w:tblPr>
      <w:tblGrid>
        <w:gridCol w:w="2689"/>
        <w:gridCol w:w="3969"/>
        <w:gridCol w:w="2358"/>
      </w:tblGrid>
      <w:tr w:rsidR="00EC1965" w14:paraId="64143166" w14:textId="77777777" w:rsidTr="00EC1965">
        <w:tc>
          <w:tcPr>
            <w:tcW w:w="2689" w:type="dxa"/>
          </w:tcPr>
          <w:p w14:paraId="19ED6E2E" w14:textId="08129158" w:rsidR="00EC1965" w:rsidRPr="00D408C1" w:rsidRDefault="00EC1965" w:rsidP="00AD5049">
            <w:pPr>
              <w:rPr>
                <w:rFonts w:ascii="Arial" w:hAnsi="Arial" w:cs="Arial"/>
                <w:b/>
                <w:sz w:val="24"/>
                <w:szCs w:val="24"/>
              </w:rPr>
            </w:pPr>
            <w:r>
              <w:t>Raise awareness of biodiversity &amp; its importance</w:t>
            </w:r>
          </w:p>
        </w:tc>
        <w:tc>
          <w:tcPr>
            <w:tcW w:w="3969" w:type="dxa"/>
          </w:tcPr>
          <w:p w14:paraId="713C4C48" w14:textId="77777777" w:rsidR="00EC1965" w:rsidRDefault="00EC1965" w:rsidP="00EC1965">
            <w:pPr>
              <w:pStyle w:val="ListParagraph"/>
              <w:numPr>
                <w:ilvl w:val="0"/>
                <w:numId w:val="49"/>
              </w:numPr>
            </w:pPr>
            <w:r w:rsidRPr="00E65152">
              <w:t>Utilise the Town Council’s communication channels, including social media, to regularly share information on biodiversity, its local relevance, and the Council’s related initiatives to raise public awareness and encourage community involvement.</w:t>
            </w:r>
          </w:p>
          <w:p w14:paraId="31476C81" w14:textId="77777777" w:rsidR="00EC1965" w:rsidRDefault="00EC1965" w:rsidP="00EC1965"/>
          <w:p w14:paraId="1C1A5E91" w14:textId="77777777" w:rsidR="00EC1965" w:rsidRDefault="00EC1965" w:rsidP="00EC1965">
            <w:pPr>
              <w:pStyle w:val="ListParagraph"/>
              <w:numPr>
                <w:ilvl w:val="0"/>
                <w:numId w:val="49"/>
              </w:numPr>
            </w:pPr>
            <w:r w:rsidRPr="00E65152">
              <w:lastRenderedPageBreak/>
              <w:t>Develop a dedicated biodiversity page on the Town Council’s website to provide accessible information, resources, and links to relevant organisations and initiatives, supporting transparency and public engagement with the Council’s environmental responsibilities.</w:t>
            </w:r>
          </w:p>
          <w:p w14:paraId="3AAAA204" w14:textId="77777777" w:rsidR="00EC1965" w:rsidRDefault="00EC1965" w:rsidP="00EC1965">
            <w:pPr>
              <w:pStyle w:val="ListParagraph"/>
            </w:pPr>
          </w:p>
          <w:p w14:paraId="3F1635EA" w14:textId="77777777" w:rsidR="00EC1965" w:rsidRDefault="00EC1965" w:rsidP="00EC1965">
            <w:pPr>
              <w:pStyle w:val="ListParagraph"/>
              <w:numPr>
                <w:ilvl w:val="0"/>
                <w:numId w:val="49"/>
              </w:numPr>
            </w:pPr>
            <w:r>
              <w:t xml:space="preserve">Include Climate Change as an agenda item for discussion at Mold Town Youth Council Meeting. </w:t>
            </w:r>
          </w:p>
          <w:p w14:paraId="39486056" w14:textId="74BDD254" w:rsidR="00EC1965" w:rsidRDefault="00EC1965" w:rsidP="00EC1965">
            <w:pPr>
              <w:pStyle w:val="ListParagraph"/>
              <w:rPr>
                <w:rFonts w:ascii="Arial" w:hAnsi="Arial" w:cs="Arial"/>
                <w:b/>
                <w:sz w:val="24"/>
                <w:szCs w:val="24"/>
              </w:rPr>
            </w:pPr>
          </w:p>
        </w:tc>
        <w:tc>
          <w:tcPr>
            <w:tcW w:w="2358" w:type="dxa"/>
          </w:tcPr>
          <w:p w14:paraId="13F4C3F0" w14:textId="77777777" w:rsidR="00EC1965" w:rsidRDefault="00EC1965" w:rsidP="00EC1965">
            <w:pPr>
              <w:jc w:val="center"/>
            </w:pPr>
            <w:r>
              <w:lastRenderedPageBreak/>
              <w:t>Town Clerk</w:t>
            </w:r>
          </w:p>
          <w:p w14:paraId="300D984B" w14:textId="77777777" w:rsidR="00EC1965" w:rsidRDefault="00EC1965" w:rsidP="00EC1965">
            <w:pPr>
              <w:jc w:val="center"/>
            </w:pPr>
          </w:p>
          <w:p w14:paraId="14984160" w14:textId="77777777" w:rsidR="00EC1965" w:rsidRDefault="00EC1965" w:rsidP="00EC1965">
            <w:pPr>
              <w:jc w:val="center"/>
            </w:pPr>
          </w:p>
          <w:p w14:paraId="3010C855" w14:textId="77777777" w:rsidR="00EC1965" w:rsidRDefault="00EC1965" w:rsidP="00EC1965">
            <w:pPr>
              <w:jc w:val="center"/>
            </w:pPr>
          </w:p>
          <w:p w14:paraId="0EE23129" w14:textId="77777777" w:rsidR="00EC1965" w:rsidRDefault="00EC1965" w:rsidP="00EC1965">
            <w:pPr>
              <w:jc w:val="center"/>
            </w:pPr>
          </w:p>
          <w:p w14:paraId="1684A1ED" w14:textId="77777777" w:rsidR="00EC1965" w:rsidRDefault="00EC1965" w:rsidP="00EC1965">
            <w:pPr>
              <w:jc w:val="center"/>
            </w:pPr>
          </w:p>
          <w:p w14:paraId="06F6AF6C" w14:textId="77777777" w:rsidR="00EC1965" w:rsidRDefault="00EC1965" w:rsidP="00EC1965">
            <w:pPr>
              <w:jc w:val="center"/>
            </w:pPr>
          </w:p>
          <w:p w14:paraId="679E6712" w14:textId="77777777" w:rsidR="00EC1965" w:rsidRDefault="00EC1965" w:rsidP="00EC1965">
            <w:pPr>
              <w:jc w:val="center"/>
            </w:pPr>
          </w:p>
          <w:p w14:paraId="6682A3EF" w14:textId="77777777" w:rsidR="00EC1965" w:rsidRDefault="00EC1965" w:rsidP="00EC1965">
            <w:pPr>
              <w:jc w:val="center"/>
            </w:pPr>
          </w:p>
          <w:p w14:paraId="414C64AE" w14:textId="77777777" w:rsidR="00EC1965" w:rsidRDefault="00EC1965" w:rsidP="00EC1965">
            <w:pPr>
              <w:jc w:val="center"/>
            </w:pPr>
          </w:p>
          <w:p w14:paraId="057489CE" w14:textId="77777777" w:rsidR="00EC1965" w:rsidRDefault="00EC1965" w:rsidP="00EC1965">
            <w:pPr>
              <w:jc w:val="center"/>
            </w:pPr>
          </w:p>
          <w:p w14:paraId="7944C521" w14:textId="774F3C94" w:rsidR="00EC1965" w:rsidRDefault="00EC1965" w:rsidP="00EC1965">
            <w:pPr>
              <w:jc w:val="center"/>
            </w:pPr>
            <w:r>
              <w:t>Town Clerk</w:t>
            </w:r>
          </w:p>
          <w:p w14:paraId="5E4B807E" w14:textId="77777777" w:rsidR="00EC1965" w:rsidRDefault="00EC1965" w:rsidP="00EC1965">
            <w:pPr>
              <w:jc w:val="center"/>
            </w:pPr>
          </w:p>
          <w:p w14:paraId="118D4535" w14:textId="77777777" w:rsidR="00EC1965" w:rsidRDefault="00EC1965" w:rsidP="00EC1965">
            <w:pPr>
              <w:jc w:val="center"/>
            </w:pPr>
          </w:p>
          <w:p w14:paraId="73A4B727" w14:textId="77777777" w:rsidR="00EC1965" w:rsidRDefault="00EC1965" w:rsidP="00EC1965">
            <w:pPr>
              <w:jc w:val="center"/>
            </w:pPr>
          </w:p>
          <w:p w14:paraId="11133627" w14:textId="77777777" w:rsidR="00EC1965" w:rsidRDefault="00EC1965" w:rsidP="00EC1965">
            <w:pPr>
              <w:jc w:val="center"/>
            </w:pPr>
          </w:p>
          <w:p w14:paraId="291127B3" w14:textId="77777777" w:rsidR="00EC1965" w:rsidRDefault="00EC1965" w:rsidP="00EC1965">
            <w:pPr>
              <w:jc w:val="center"/>
            </w:pPr>
          </w:p>
          <w:p w14:paraId="2401899F" w14:textId="77777777" w:rsidR="00EC1965" w:rsidRDefault="00EC1965" w:rsidP="00EC1965">
            <w:pPr>
              <w:jc w:val="center"/>
            </w:pPr>
          </w:p>
          <w:p w14:paraId="069859F8" w14:textId="77777777" w:rsidR="00EC1965" w:rsidRDefault="00EC1965" w:rsidP="00EC1965">
            <w:pPr>
              <w:jc w:val="center"/>
            </w:pPr>
          </w:p>
          <w:p w14:paraId="6EF9B862" w14:textId="77777777" w:rsidR="00EC1965" w:rsidRDefault="00EC1965" w:rsidP="00EC1965">
            <w:pPr>
              <w:jc w:val="center"/>
            </w:pPr>
          </w:p>
          <w:p w14:paraId="0D1B1C2A" w14:textId="2A688EFD" w:rsidR="00EC1965" w:rsidRDefault="00EC1965" w:rsidP="00EC1965">
            <w:pPr>
              <w:jc w:val="center"/>
              <w:rPr>
                <w:rFonts w:ascii="Arial" w:hAnsi="Arial" w:cs="Arial"/>
                <w:b/>
                <w:sz w:val="24"/>
                <w:szCs w:val="24"/>
              </w:rPr>
            </w:pPr>
            <w:r>
              <w:t>Town Clerk</w:t>
            </w:r>
          </w:p>
        </w:tc>
      </w:tr>
      <w:tr w:rsidR="00EC1965" w:rsidRPr="00EC1965" w14:paraId="687C7FB8" w14:textId="77777777" w:rsidTr="00AD5049">
        <w:tc>
          <w:tcPr>
            <w:tcW w:w="9016" w:type="dxa"/>
            <w:gridSpan w:val="3"/>
          </w:tcPr>
          <w:p w14:paraId="75B81475" w14:textId="77777777" w:rsidR="00EC1965" w:rsidRDefault="00EC1965" w:rsidP="00AD5049">
            <w:pPr>
              <w:rPr>
                <w:b/>
                <w:bCs/>
                <w:sz w:val="24"/>
                <w:szCs w:val="24"/>
              </w:rPr>
            </w:pPr>
            <w:r w:rsidRPr="00EC1965">
              <w:rPr>
                <w:b/>
                <w:bCs/>
                <w:sz w:val="24"/>
                <w:szCs w:val="24"/>
              </w:rPr>
              <w:lastRenderedPageBreak/>
              <w:t>Progress:</w:t>
            </w:r>
          </w:p>
          <w:p w14:paraId="471ABF0B" w14:textId="2BB3F059" w:rsidR="0071757D" w:rsidRPr="00133A74" w:rsidRDefault="0071757D" w:rsidP="00AD5049">
            <w:r w:rsidRPr="00133A74">
              <w:t>The Town Council regularly uses its social media channels to share updates on local environmental projects, biodiversity initiatives, and available funding streams. This ongoing communication raises public awareness and encourages community participation. This action will continue to be a priority going forward.</w:t>
            </w:r>
          </w:p>
          <w:p w14:paraId="29EC71CC" w14:textId="77777777" w:rsidR="0071757D" w:rsidRPr="00133A74" w:rsidRDefault="0071757D" w:rsidP="00AD5049"/>
          <w:p w14:paraId="33D120A0" w14:textId="22CA8536" w:rsidR="0071757D" w:rsidRPr="00133A74" w:rsidRDefault="0071757D" w:rsidP="00AD5049">
            <w:r w:rsidRPr="00133A74">
              <w:t>A dedicated biodiversity page has been developed on the Town Council’s website, providing information, resources, and links to relevant organisations and initiatives. This page will be further enhanced and expanded once the new Mold Town Council website is completed, improving accessibility and transparency.</w:t>
            </w:r>
          </w:p>
          <w:p w14:paraId="09653458" w14:textId="77777777" w:rsidR="0071757D" w:rsidRPr="00133A74" w:rsidRDefault="0071757D" w:rsidP="00AD5049"/>
          <w:p w14:paraId="2FD1C96C" w14:textId="1A643C3C" w:rsidR="0071757D" w:rsidRPr="00133A74" w:rsidRDefault="0071757D" w:rsidP="00AD5049">
            <w:r w:rsidRPr="00133A74">
              <w:t>Climate change and biodiversity have been included as agenda items at multiple Mold Town Youth Council meetings. The Council has also hosted a guest speaker from Flintshire County Council’s Climate Change Team, providing participants with expert guidance and insight. These discussions form an important part of ongoing youth engagement in environmental issues.</w:t>
            </w:r>
          </w:p>
          <w:p w14:paraId="28FF62C2" w14:textId="7B7F1833" w:rsidR="00EC1965" w:rsidRPr="00EC1965" w:rsidRDefault="00EC1965" w:rsidP="00AD5049"/>
        </w:tc>
      </w:tr>
    </w:tbl>
    <w:p w14:paraId="4ADA0CF3" w14:textId="77777777" w:rsidR="0071757D" w:rsidRDefault="0071757D">
      <w:pPr>
        <w:rPr>
          <w:rFonts w:ascii="Arial" w:hAnsi="Arial" w:cs="Arial"/>
          <w:color w:val="FF0000"/>
          <w:sz w:val="24"/>
          <w:szCs w:val="24"/>
        </w:rPr>
      </w:pPr>
    </w:p>
    <w:tbl>
      <w:tblPr>
        <w:tblStyle w:val="TableGrid"/>
        <w:tblW w:w="0" w:type="auto"/>
        <w:tblLook w:val="04A0" w:firstRow="1" w:lastRow="0" w:firstColumn="1" w:lastColumn="0" w:noHBand="0" w:noVBand="1"/>
      </w:tblPr>
      <w:tblGrid>
        <w:gridCol w:w="2689"/>
        <w:gridCol w:w="3969"/>
        <w:gridCol w:w="2358"/>
      </w:tblGrid>
      <w:tr w:rsidR="0071757D" w:rsidRPr="00D408C1" w14:paraId="00608D9A" w14:textId="77777777" w:rsidTr="00AD5049">
        <w:tc>
          <w:tcPr>
            <w:tcW w:w="9016" w:type="dxa"/>
            <w:gridSpan w:val="3"/>
          </w:tcPr>
          <w:p w14:paraId="2A2FA1D7" w14:textId="79C22F57" w:rsidR="0071757D" w:rsidRPr="00D408C1" w:rsidRDefault="0071757D" w:rsidP="00AD5049">
            <w:pPr>
              <w:rPr>
                <w:rFonts w:ascii="Arial" w:hAnsi="Arial" w:cs="Arial"/>
                <w:b/>
                <w:sz w:val="24"/>
                <w:szCs w:val="24"/>
              </w:rPr>
            </w:pPr>
            <w:r w:rsidRPr="00D408C1">
              <w:rPr>
                <w:rFonts w:ascii="Arial" w:hAnsi="Arial" w:cs="Arial"/>
                <w:b/>
                <w:sz w:val="24"/>
                <w:szCs w:val="24"/>
              </w:rPr>
              <w:t xml:space="preserve">OBJECTIVE </w:t>
            </w:r>
            <w:r>
              <w:rPr>
                <w:rFonts w:ascii="Arial" w:hAnsi="Arial" w:cs="Arial"/>
                <w:b/>
                <w:sz w:val="24"/>
                <w:szCs w:val="24"/>
              </w:rPr>
              <w:t>2</w:t>
            </w:r>
          </w:p>
        </w:tc>
      </w:tr>
      <w:tr w:rsidR="0071757D" w14:paraId="5AC46AD4" w14:textId="77777777" w:rsidTr="00AD5049">
        <w:tc>
          <w:tcPr>
            <w:tcW w:w="2689" w:type="dxa"/>
          </w:tcPr>
          <w:p w14:paraId="1324EDEB" w14:textId="77777777" w:rsidR="0071757D" w:rsidRPr="00D408C1" w:rsidRDefault="0071757D" w:rsidP="00AD5049">
            <w:pPr>
              <w:rPr>
                <w:rFonts w:ascii="Arial" w:hAnsi="Arial" w:cs="Arial"/>
                <w:b/>
                <w:sz w:val="24"/>
                <w:szCs w:val="24"/>
              </w:rPr>
            </w:pPr>
            <w:r w:rsidRPr="00D408C1">
              <w:rPr>
                <w:rFonts w:ascii="Arial" w:hAnsi="Arial" w:cs="Arial"/>
                <w:b/>
                <w:sz w:val="24"/>
                <w:szCs w:val="24"/>
              </w:rPr>
              <w:t>Biodiversity Objectives</w:t>
            </w:r>
          </w:p>
        </w:tc>
        <w:tc>
          <w:tcPr>
            <w:tcW w:w="3969" w:type="dxa"/>
          </w:tcPr>
          <w:p w14:paraId="0AC800DB" w14:textId="77777777" w:rsidR="0071757D" w:rsidRDefault="0071757D" w:rsidP="00AD5049">
            <w:pPr>
              <w:rPr>
                <w:rFonts w:ascii="Arial" w:hAnsi="Arial" w:cs="Arial"/>
                <w:b/>
                <w:sz w:val="24"/>
                <w:szCs w:val="24"/>
              </w:rPr>
            </w:pPr>
            <w:r>
              <w:rPr>
                <w:rFonts w:ascii="Arial" w:hAnsi="Arial" w:cs="Arial"/>
                <w:b/>
                <w:sz w:val="24"/>
                <w:szCs w:val="24"/>
              </w:rPr>
              <w:t>Action</w:t>
            </w:r>
          </w:p>
        </w:tc>
        <w:tc>
          <w:tcPr>
            <w:tcW w:w="2358" w:type="dxa"/>
          </w:tcPr>
          <w:p w14:paraId="35D5810C" w14:textId="77777777" w:rsidR="0071757D" w:rsidRDefault="0071757D" w:rsidP="00AD5049">
            <w:pPr>
              <w:rPr>
                <w:rFonts w:ascii="Arial" w:hAnsi="Arial" w:cs="Arial"/>
                <w:b/>
                <w:sz w:val="24"/>
                <w:szCs w:val="24"/>
              </w:rPr>
            </w:pPr>
            <w:r>
              <w:rPr>
                <w:rFonts w:ascii="Arial" w:hAnsi="Arial" w:cs="Arial"/>
                <w:b/>
                <w:sz w:val="24"/>
                <w:szCs w:val="24"/>
              </w:rPr>
              <w:t>Monitored by</w:t>
            </w:r>
          </w:p>
        </w:tc>
      </w:tr>
      <w:tr w:rsidR="0071757D" w14:paraId="38A0B7FA" w14:textId="77777777" w:rsidTr="00AD5049">
        <w:tc>
          <w:tcPr>
            <w:tcW w:w="2689" w:type="dxa"/>
          </w:tcPr>
          <w:p w14:paraId="3C431F48" w14:textId="1ED2E482" w:rsidR="0071757D" w:rsidRPr="00D408C1" w:rsidRDefault="0071757D" w:rsidP="00AD5049">
            <w:pPr>
              <w:rPr>
                <w:rFonts w:ascii="Arial" w:hAnsi="Arial" w:cs="Arial"/>
                <w:b/>
                <w:sz w:val="24"/>
                <w:szCs w:val="24"/>
              </w:rPr>
            </w:pPr>
            <w:r>
              <w:t>Safeguard principle species and habitats</w:t>
            </w:r>
          </w:p>
        </w:tc>
        <w:tc>
          <w:tcPr>
            <w:tcW w:w="3969" w:type="dxa"/>
          </w:tcPr>
          <w:p w14:paraId="747D25CD" w14:textId="77777777" w:rsidR="0071757D" w:rsidRDefault="0071757D" w:rsidP="0071757D">
            <w:pPr>
              <w:pStyle w:val="ListParagraph"/>
              <w:numPr>
                <w:ilvl w:val="0"/>
                <w:numId w:val="49"/>
              </w:numPr>
            </w:pPr>
            <w:r>
              <w:t>Develop and agree a Tree Policy for the trees in Mold Cemetery.</w:t>
            </w:r>
          </w:p>
          <w:p w14:paraId="00201620" w14:textId="77777777" w:rsidR="0071757D" w:rsidRDefault="0071757D" w:rsidP="0071757D"/>
          <w:p w14:paraId="69FD7C59" w14:textId="77777777" w:rsidR="0071757D" w:rsidRDefault="0071757D" w:rsidP="0071757D">
            <w:pPr>
              <w:pStyle w:val="ListParagraph"/>
              <w:numPr>
                <w:ilvl w:val="0"/>
                <w:numId w:val="49"/>
              </w:numPr>
            </w:pPr>
            <w:r>
              <w:t xml:space="preserve">Promote species recording – Bird Watch – Bailey Hill Facebook. Fauna and Flora posts. </w:t>
            </w:r>
          </w:p>
          <w:p w14:paraId="046CD449" w14:textId="77777777" w:rsidR="0071757D" w:rsidRDefault="0071757D" w:rsidP="00AD5049">
            <w:pPr>
              <w:rPr>
                <w:rFonts w:ascii="Arial" w:hAnsi="Arial" w:cs="Arial"/>
                <w:b/>
                <w:sz w:val="24"/>
                <w:szCs w:val="24"/>
              </w:rPr>
            </w:pPr>
          </w:p>
        </w:tc>
        <w:tc>
          <w:tcPr>
            <w:tcW w:w="2358" w:type="dxa"/>
          </w:tcPr>
          <w:p w14:paraId="19AC9EAC" w14:textId="77777777" w:rsidR="0071757D" w:rsidRDefault="0071757D" w:rsidP="0071757D">
            <w:pPr>
              <w:jc w:val="center"/>
            </w:pPr>
            <w:r>
              <w:t>Town Clerk</w:t>
            </w:r>
          </w:p>
          <w:p w14:paraId="0E4FECED" w14:textId="77777777" w:rsidR="0071757D" w:rsidRDefault="0071757D" w:rsidP="0071757D">
            <w:pPr>
              <w:jc w:val="center"/>
            </w:pPr>
          </w:p>
          <w:p w14:paraId="2B40FBAB" w14:textId="77777777" w:rsidR="0071757D" w:rsidRDefault="0071757D" w:rsidP="0071757D">
            <w:pPr>
              <w:jc w:val="center"/>
            </w:pPr>
          </w:p>
          <w:p w14:paraId="7703921B" w14:textId="77777777" w:rsidR="0071757D" w:rsidRDefault="0071757D" w:rsidP="0071757D">
            <w:pPr>
              <w:jc w:val="center"/>
            </w:pPr>
            <w:r>
              <w:t>Town Clerk</w:t>
            </w:r>
          </w:p>
          <w:p w14:paraId="6C093770" w14:textId="77777777" w:rsidR="0071757D" w:rsidRDefault="0071757D" w:rsidP="00AD5049">
            <w:pPr>
              <w:rPr>
                <w:rFonts w:ascii="Arial" w:hAnsi="Arial" w:cs="Arial"/>
                <w:b/>
                <w:sz w:val="24"/>
                <w:szCs w:val="24"/>
              </w:rPr>
            </w:pPr>
          </w:p>
        </w:tc>
      </w:tr>
      <w:tr w:rsidR="0071757D" w:rsidRPr="00EC1965" w14:paraId="72D7347C" w14:textId="77777777" w:rsidTr="00AD5049">
        <w:tc>
          <w:tcPr>
            <w:tcW w:w="9016" w:type="dxa"/>
            <w:gridSpan w:val="3"/>
          </w:tcPr>
          <w:p w14:paraId="08BEC811" w14:textId="77777777" w:rsidR="0071757D" w:rsidRPr="00EC1965" w:rsidRDefault="0071757D" w:rsidP="00AD5049">
            <w:pPr>
              <w:rPr>
                <w:b/>
                <w:bCs/>
                <w:sz w:val="24"/>
                <w:szCs w:val="24"/>
              </w:rPr>
            </w:pPr>
            <w:r w:rsidRPr="00EC1965">
              <w:rPr>
                <w:b/>
                <w:bCs/>
                <w:sz w:val="24"/>
                <w:szCs w:val="24"/>
              </w:rPr>
              <w:t>Progress:</w:t>
            </w:r>
          </w:p>
          <w:p w14:paraId="4C2227C5" w14:textId="77777777" w:rsidR="0071757D" w:rsidRDefault="0071757D" w:rsidP="00AD5049">
            <w:r w:rsidRPr="0071757D">
              <w:t>A comprehensive Tree Policy has been developed and implemented for the trees in Mold Cemetery. The policy aligns with Flintshire County Council’s Environmental Policy and provides guidance for the management, maintenance, and protection of the Cemetery’s tree stock, ensuring the continued provision of habitat and ecological value.</w:t>
            </w:r>
          </w:p>
          <w:p w14:paraId="5A814617" w14:textId="77777777" w:rsidR="0071757D" w:rsidRDefault="0071757D" w:rsidP="00AD5049"/>
          <w:p w14:paraId="564010F4" w14:textId="57A35832" w:rsidR="0071757D" w:rsidRPr="0071757D" w:rsidRDefault="0071757D" w:rsidP="00AD5049">
            <w:r w:rsidRPr="0071757D">
              <w:t xml:space="preserve">The Council continues to promote </w:t>
            </w:r>
            <w:r w:rsidRPr="0071757D">
              <w:rPr>
                <w:b/>
                <w:bCs/>
              </w:rPr>
              <w:t>species recording</w:t>
            </w:r>
            <w:r w:rsidRPr="0071757D">
              <w:t xml:space="preserve"> and community engagement with local wildlife. Updates on birds, fauna, and flora are regularly shared via the </w:t>
            </w:r>
            <w:r w:rsidRPr="0071757D">
              <w:rPr>
                <w:b/>
                <w:bCs/>
              </w:rPr>
              <w:t>Bailey Hill Facebook page</w:t>
            </w:r>
            <w:r w:rsidRPr="0071757D">
              <w:t>, supporting awareness, knowledge-sharing, and active participation in biodiversity monitoring within the town.</w:t>
            </w:r>
          </w:p>
        </w:tc>
      </w:tr>
    </w:tbl>
    <w:p w14:paraId="162F7324" w14:textId="77777777" w:rsidR="0071757D" w:rsidRDefault="0071757D">
      <w:pPr>
        <w:rPr>
          <w:rFonts w:ascii="Arial" w:hAnsi="Arial" w:cs="Arial"/>
          <w:color w:val="FF0000"/>
          <w:sz w:val="24"/>
          <w:szCs w:val="24"/>
        </w:rPr>
      </w:pPr>
    </w:p>
    <w:tbl>
      <w:tblPr>
        <w:tblStyle w:val="TableGrid"/>
        <w:tblW w:w="0" w:type="auto"/>
        <w:tblLook w:val="04A0" w:firstRow="1" w:lastRow="0" w:firstColumn="1" w:lastColumn="0" w:noHBand="0" w:noVBand="1"/>
      </w:tblPr>
      <w:tblGrid>
        <w:gridCol w:w="2689"/>
        <w:gridCol w:w="3969"/>
        <w:gridCol w:w="2358"/>
      </w:tblGrid>
      <w:tr w:rsidR="0071757D" w:rsidRPr="00D408C1" w14:paraId="7D2A96EE" w14:textId="77777777" w:rsidTr="00AD5049">
        <w:tc>
          <w:tcPr>
            <w:tcW w:w="9016" w:type="dxa"/>
            <w:gridSpan w:val="3"/>
          </w:tcPr>
          <w:p w14:paraId="6122552D" w14:textId="24683DDA" w:rsidR="0071757D" w:rsidRPr="00D408C1" w:rsidRDefault="0071757D" w:rsidP="00AD5049">
            <w:pPr>
              <w:rPr>
                <w:rFonts w:ascii="Arial" w:hAnsi="Arial" w:cs="Arial"/>
                <w:b/>
                <w:sz w:val="24"/>
                <w:szCs w:val="24"/>
              </w:rPr>
            </w:pPr>
            <w:r w:rsidRPr="00D408C1">
              <w:rPr>
                <w:rFonts w:ascii="Arial" w:hAnsi="Arial" w:cs="Arial"/>
                <w:b/>
                <w:sz w:val="24"/>
                <w:szCs w:val="24"/>
              </w:rPr>
              <w:t xml:space="preserve">OBJECTIVE </w:t>
            </w:r>
            <w:r>
              <w:rPr>
                <w:rFonts w:ascii="Arial" w:hAnsi="Arial" w:cs="Arial"/>
                <w:b/>
                <w:sz w:val="24"/>
                <w:szCs w:val="24"/>
              </w:rPr>
              <w:t>3</w:t>
            </w:r>
          </w:p>
        </w:tc>
      </w:tr>
      <w:tr w:rsidR="0071757D" w14:paraId="5A77F644" w14:textId="77777777" w:rsidTr="00AD5049">
        <w:tc>
          <w:tcPr>
            <w:tcW w:w="2689" w:type="dxa"/>
          </w:tcPr>
          <w:p w14:paraId="65ED24C4" w14:textId="77777777" w:rsidR="0071757D" w:rsidRPr="00D408C1" w:rsidRDefault="0071757D" w:rsidP="00AD5049">
            <w:pPr>
              <w:rPr>
                <w:rFonts w:ascii="Arial" w:hAnsi="Arial" w:cs="Arial"/>
                <w:b/>
                <w:sz w:val="24"/>
                <w:szCs w:val="24"/>
              </w:rPr>
            </w:pPr>
            <w:r w:rsidRPr="00D408C1">
              <w:rPr>
                <w:rFonts w:ascii="Arial" w:hAnsi="Arial" w:cs="Arial"/>
                <w:b/>
                <w:sz w:val="24"/>
                <w:szCs w:val="24"/>
              </w:rPr>
              <w:t>Biodiversity Objectives</w:t>
            </w:r>
          </w:p>
        </w:tc>
        <w:tc>
          <w:tcPr>
            <w:tcW w:w="3969" w:type="dxa"/>
          </w:tcPr>
          <w:p w14:paraId="55A85A3B" w14:textId="77777777" w:rsidR="0071757D" w:rsidRDefault="0071757D" w:rsidP="00AD5049">
            <w:pPr>
              <w:rPr>
                <w:rFonts w:ascii="Arial" w:hAnsi="Arial" w:cs="Arial"/>
                <w:b/>
                <w:sz w:val="24"/>
                <w:szCs w:val="24"/>
              </w:rPr>
            </w:pPr>
            <w:r>
              <w:rPr>
                <w:rFonts w:ascii="Arial" w:hAnsi="Arial" w:cs="Arial"/>
                <w:b/>
                <w:sz w:val="24"/>
                <w:szCs w:val="24"/>
              </w:rPr>
              <w:t>Action</w:t>
            </w:r>
          </w:p>
        </w:tc>
        <w:tc>
          <w:tcPr>
            <w:tcW w:w="2358" w:type="dxa"/>
          </w:tcPr>
          <w:p w14:paraId="369A59E8" w14:textId="77777777" w:rsidR="0071757D" w:rsidRDefault="0071757D" w:rsidP="00AD5049">
            <w:pPr>
              <w:rPr>
                <w:rFonts w:ascii="Arial" w:hAnsi="Arial" w:cs="Arial"/>
                <w:b/>
                <w:sz w:val="24"/>
                <w:szCs w:val="24"/>
              </w:rPr>
            </w:pPr>
            <w:r>
              <w:rPr>
                <w:rFonts w:ascii="Arial" w:hAnsi="Arial" w:cs="Arial"/>
                <w:b/>
                <w:sz w:val="24"/>
                <w:szCs w:val="24"/>
              </w:rPr>
              <w:t>Monitored by</w:t>
            </w:r>
          </w:p>
        </w:tc>
      </w:tr>
      <w:tr w:rsidR="0071757D" w14:paraId="36749A93" w14:textId="77777777" w:rsidTr="00AD5049">
        <w:tc>
          <w:tcPr>
            <w:tcW w:w="2689" w:type="dxa"/>
          </w:tcPr>
          <w:p w14:paraId="472F7880" w14:textId="74B2A9A8" w:rsidR="0071757D" w:rsidRPr="00D408C1" w:rsidRDefault="0071757D" w:rsidP="00AD5049">
            <w:pPr>
              <w:rPr>
                <w:rFonts w:ascii="Arial" w:hAnsi="Arial" w:cs="Arial"/>
                <w:b/>
                <w:sz w:val="24"/>
                <w:szCs w:val="24"/>
              </w:rPr>
            </w:pPr>
            <w:r>
              <w:t>Restore &amp; create habitats and resilient ecological networks</w:t>
            </w:r>
          </w:p>
        </w:tc>
        <w:tc>
          <w:tcPr>
            <w:tcW w:w="3969" w:type="dxa"/>
          </w:tcPr>
          <w:p w14:paraId="337A9F3C" w14:textId="77777777" w:rsidR="0071757D" w:rsidRDefault="0071757D" w:rsidP="0071757D">
            <w:pPr>
              <w:pStyle w:val="ListParagraph"/>
              <w:numPr>
                <w:ilvl w:val="0"/>
                <w:numId w:val="49"/>
              </w:numPr>
            </w:pPr>
            <w:r>
              <w:t xml:space="preserve">The Council will choose pollinator plants and flowers for the summer hanging baskets and planters located on the Gateway signage. </w:t>
            </w:r>
          </w:p>
          <w:p w14:paraId="023B9FCF" w14:textId="77777777" w:rsidR="0071757D" w:rsidRDefault="0071757D" w:rsidP="0071757D"/>
          <w:p w14:paraId="446E87F7" w14:textId="77777777" w:rsidR="0071757D" w:rsidRDefault="0071757D" w:rsidP="0071757D">
            <w:pPr>
              <w:pStyle w:val="ListParagraph"/>
              <w:numPr>
                <w:ilvl w:val="0"/>
                <w:numId w:val="49"/>
              </w:numPr>
            </w:pPr>
            <w:r>
              <w:t>Wildflower areas will be created in areas of Mold Cemetery that is not used for burials. Plants discarded by visitors at the cemetery will be recycled and planted in the Wildflower areas.</w:t>
            </w:r>
          </w:p>
          <w:p w14:paraId="5F62D850" w14:textId="77777777" w:rsidR="0071757D" w:rsidRDefault="0071757D" w:rsidP="0071757D">
            <w:pPr>
              <w:pStyle w:val="ListParagraph"/>
            </w:pPr>
          </w:p>
          <w:p w14:paraId="6E114DC6" w14:textId="77777777" w:rsidR="0071757D" w:rsidRDefault="0071757D" w:rsidP="0071757D">
            <w:pPr>
              <w:pStyle w:val="ListParagraph"/>
              <w:numPr>
                <w:ilvl w:val="0"/>
                <w:numId w:val="49"/>
              </w:numPr>
            </w:pPr>
            <w:r>
              <w:t xml:space="preserve">Trees felled or fallen in Mold Cemetery will remain on site to create natural habitats. </w:t>
            </w:r>
          </w:p>
          <w:p w14:paraId="28E1A788" w14:textId="77777777" w:rsidR="0071757D" w:rsidRDefault="0071757D" w:rsidP="0071757D">
            <w:pPr>
              <w:pStyle w:val="ListParagraph"/>
            </w:pPr>
          </w:p>
          <w:p w14:paraId="33CBDDC7" w14:textId="73E4D6F5" w:rsidR="0071757D" w:rsidRPr="0071757D" w:rsidRDefault="0071757D" w:rsidP="0071757D">
            <w:pPr>
              <w:pStyle w:val="ListParagraph"/>
              <w:numPr>
                <w:ilvl w:val="0"/>
                <w:numId w:val="49"/>
              </w:numPr>
              <w:rPr>
                <w:rFonts w:ascii="Arial" w:hAnsi="Arial" w:cs="Arial"/>
                <w:b/>
                <w:sz w:val="24"/>
                <w:szCs w:val="24"/>
              </w:rPr>
            </w:pPr>
            <w:r>
              <w:t xml:space="preserve">Annual maintenance of the Bailey Hill Centre ‘living roof’. </w:t>
            </w:r>
          </w:p>
        </w:tc>
        <w:tc>
          <w:tcPr>
            <w:tcW w:w="2358" w:type="dxa"/>
          </w:tcPr>
          <w:p w14:paraId="46EBF37A" w14:textId="311EF8E4" w:rsidR="0071757D" w:rsidRDefault="0071757D" w:rsidP="0071757D">
            <w:pPr>
              <w:jc w:val="center"/>
            </w:pPr>
            <w:r>
              <w:t>Community &amp; Engagement Officer</w:t>
            </w:r>
          </w:p>
          <w:p w14:paraId="64E86124" w14:textId="77777777" w:rsidR="0071757D" w:rsidRDefault="0071757D" w:rsidP="0071757D">
            <w:pPr>
              <w:jc w:val="center"/>
            </w:pPr>
          </w:p>
          <w:p w14:paraId="41E38968" w14:textId="77777777" w:rsidR="0071757D" w:rsidRDefault="0071757D" w:rsidP="0071757D">
            <w:pPr>
              <w:jc w:val="center"/>
            </w:pPr>
          </w:p>
          <w:p w14:paraId="6C301E4F" w14:textId="77777777" w:rsidR="0071757D" w:rsidRDefault="0071757D" w:rsidP="0071757D">
            <w:pPr>
              <w:jc w:val="center"/>
            </w:pPr>
          </w:p>
          <w:p w14:paraId="798E2233" w14:textId="77777777" w:rsidR="0071757D" w:rsidRDefault="0071757D" w:rsidP="0071757D">
            <w:pPr>
              <w:jc w:val="center"/>
            </w:pPr>
          </w:p>
          <w:p w14:paraId="40BE7194" w14:textId="77777777" w:rsidR="0071757D" w:rsidRDefault="0071757D" w:rsidP="0071757D">
            <w:pPr>
              <w:jc w:val="center"/>
            </w:pPr>
          </w:p>
          <w:p w14:paraId="511B20C3" w14:textId="5CC305B2" w:rsidR="0071757D" w:rsidRDefault="0071757D" w:rsidP="0071757D">
            <w:pPr>
              <w:jc w:val="center"/>
            </w:pPr>
            <w:r>
              <w:t>Cemetery Superintendent</w:t>
            </w:r>
          </w:p>
          <w:p w14:paraId="18C4CBB5" w14:textId="77777777" w:rsidR="0071757D" w:rsidRDefault="0071757D" w:rsidP="0071757D">
            <w:pPr>
              <w:jc w:val="center"/>
            </w:pPr>
          </w:p>
          <w:p w14:paraId="50C7A3B0" w14:textId="77777777" w:rsidR="0071757D" w:rsidRDefault="0071757D" w:rsidP="0071757D">
            <w:pPr>
              <w:jc w:val="center"/>
            </w:pPr>
          </w:p>
          <w:p w14:paraId="15DF74FA" w14:textId="77777777" w:rsidR="0071757D" w:rsidRDefault="0071757D" w:rsidP="0071757D">
            <w:pPr>
              <w:jc w:val="center"/>
            </w:pPr>
          </w:p>
          <w:p w14:paraId="38974CB9" w14:textId="77777777" w:rsidR="0071757D" w:rsidRDefault="0071757D" w:rsidP="0071757D">
            <w:pPr>
              <w:jc w:val="center"/>
            </w:pPr>
          </w:p>
          <w:p w14:paraId="1F672E00" w14:textId="77777777" w:rsidR="0071757D" w:rsidRDefault="0071757D" w:rsidP="0071757D">
            <w:pPr>
              <w:jc w:val="center"/>
            </w:pPr>
            <w:r>
              <w:t>Cemetery Superintendent</w:t>
            </w:r>
          </w:p>
          <w:p w14:paraId="545C72D7" w14:textId="77777777" w:rsidR="0071757D" w:rsidRDefault="0071757D" w:rsidP="0071757D">
            <w:pPr>
              <w:jc w:val="center"/>
            </w:pPr>
          </w:p>
          <w:p w14:paraId="79AE8ED3" w14:textId="77777777" w:rsidR="0071757D" w:rsidRDefault="0071757D" w:rsidP="0071757D">
            <w:pPr>
              <w:jc w:val="center"/>
            </w:pPr>
          </w:p>
          <w:p w14:paraId="18134617" w14:textId="38AA23FF" w:rsidR="0071757D" w:rsidRDefault="0071757D" w:rsidP="0071757D">
            <w:pPr>
              <w:jc w:val="center"/>
              <w:rPr>
                <w:rFonts w:ascii="Arial" w:hAnsi="Arial" w:cs="Arial"/>
                <w:b/>
                <w:sz w:val="24"/>
                <w:szCs w:val="24"/>
              </w:rPr>
            </w:pPr>
            <w:r>
              <w:t>Admin Support Officer – Bailey Hill</w:t>
            </w:r>
          </w:p>
        </w:tc>
      </w:tr>
      <w:tr w:rsidR="0071757D" w:rsidRPr="0071757D" w14:paraId="6792C2D9" w14:textId="77777777" w:rsidTr="00AD5049">
        <w:tc>
          <w:tcPr>
            <w:tcW w:w="9016" w:type="dxa"/>
            <w:gridSpan w:val="3"/>
          </w:tcPr>
          <w:p w14:paraId="325AD86A" w14:textId="77777777" w:rsidR="0071757D" w:rsidRPr="00EC1965" w:rsidRDefault="0071757D" w:rsidP="00AD5049">
            <w:pPr>
              <w:rPr>
                <w:b/>
                <w:bCs/>
                <w:sz w:val="24"/>
                <w:szCs w:val="24"/>
              </w:rPr>
            </w:pPr>
            <w:r w:rsidRPr="00EC1965">
              <w:rPr>
                <w:b/>
                <w:bCs/>
                <w:sz w:val="24"/>
                <w:szCs w:val="24"/>
              </w:rPr>
              <w:t>Progress:</w:t>
            </w:r>
          </w:p>
          <w:p w14:paraId="67FDC946" w14:textId="77777777" w:rsidR="0071757D" w:rsidRDefault="0071757D" w:rsidP="00AD5049">
            <w:r w:rsidRPr="0071757D">
              <w:t>The Council has continued to select and plant pollinator-friendly flowers and plants in the summer hanging baskets and planters located on the town’s Gateway signage. These plantings support pollinator species, enhance biodiversity in public areas, and contribute to the town’s visual appeal. This action will remain ongoing and is planned to continue annually as a key part of the Council’s biodiversity initiatives.</w:t>
            </w:r>
          </w:p>
          <w:p w14:paraId="67511023" w14:textId="77777777" w:rsidR="0071757D" w:rsidRDefault="0071757D" w:rsidP="00AD5049"/>
          <w:p w14:paraId="1EB5AF05" w14:textId="77777777" w:rsidR="0071757D" w:rsidRDefault="0071757D" w:rsidP="00AD5049">
            <w:r w:rsidRPr="0071757D">
              <w:t xml:space="preserve">Wildflower zones have been established in areas of the Cemetery that are not used for burials. Plants discarded by visitors </w:t>
            </w:r>
            <w:r>
              <w:t>continue to be</w:t>
            </w:r>
            <w:r w:rsidRPr="0071757D">
              <w:t xml:space="preserve"> recycled and incorporated into these wildflower areas, creating additional habitats and promoting sustainable management practices.</w:t>
            </w:r>
          </w:p>
          <w:p w14:paraId="42F98276" w14:textId="77777777" w:rsidR="0071757D" w:rsidRDefault="0071757D" w:rsidP="00AD5049"/>
          <w:p w14:paraId="48CE8EB7" w14:textId="67C3B98E" w:rsidR="0071757D" w:rsidRDefault="0071757D" w:rsidP="00AD5049">
            <w:r w:rsidRPr="0071757D">
              <w:t>Trees that have been felled or have fallen naturally within Mold Cemetery are left on site, where it is safe to do so and in line with health and safety procedures. This practice provides natural habitats for insects, fungi, and small wildlife, supporting ecological networks and enhancing biodiversity within the Cemetery.</w:t>
            </w:r>
          </w:p>
          <w:p w14:paraId="024A57E8" w14:textId="77777777" w:rsidR="0071757D" w:rsidRDefault="0071757D" w:rsidP="00AD5049"/>
          <w:p w14:paraId="20FE7362" w14:textId="3AFF7ACA" w:rsidR="0071757D" w:rsidRPr="0071757D" w:rsidRDefault="0071757D" w:rsidP="00AD5049">
            <w:r w:rsidRPr="0071757D">
              <w:t xml:space="preserve">Annual maintenance of the living </w:t>
            </w:r>
            <w:proofErr w:type="spellStart"/>
            <w:r w:rsidRPr="0071757D">
              <w:t>roof</w:t>
            </w:r>
            <w:proofErr w:type="spellEnd"/>
            <w:r w:rsidRPr="0071757D">
              <w:t xml:space="preserve"> at Bailey Hill Centre is ongoing, ensuring that it continues to provide a habitat for pollinators and contributes to urban greening initiatives across the town.</w:t>
            </w:r>
          </w:p>
          <w:p w14:paraId="2EA769CE" w14:textId="14CFA372" w:rsidR="0071757D" w:rsidRPr="0071757D" w:rsidRDefault="0071757D" w:rsidP="00AD5049"/>
        </w:tc>
      </w:tr>
    </w:tbl>
    <w:p w14:paraId="670C5455" w14:textId="6D05E502" w:rsidR="00300F17" w:rsidRDefault="00300F17">
      <w:pPr>
        <w:rPr>
          <w:rFonts w:ascii="Arial" w:hAnsi="Arial" w:cs="Arial"/>
          <w:color w:val="FF0000"/>
          <w:sz w:val="24"/>
          <w:szCs w:val="24"/>
        </w:rPr>
      </w:pPr>
      <w:r>
        <w:rPr>
          <w:rFonts w:ascii="Arial" w:hAnsi="Arial" w:cs="Arial"/>
          <w:color w:val="FF0000"/>
          <w:sz w:val="24"/>
          <w:szCs w:val="24"/>
        </w:rPr>
        <w:br w:type="page"/>
      </w:r>
    </w:p>
    <w:tbl>
      <w:tblPr>
        <w:tblStyle w:val="TableGrid"/>
        <w:tblW w:w="0" w:type="auto"/>
        <w:tblLook w:val="04A0" w:firstRow="1" w:lastRow="0" w:firstColumn="1" w:lastColumn="0" w:noHBand="0" w:noVBand="1"/>
      </w:tblPr>
      <w:tblGrid>
        <w:gridCol w:w="2689"/>
        <w:gridCol w:w="3969"/>
        <w:gridCol w:w="2358"/>
      </w:tblGrid>
      <w:tr w:rsidR="0071757D" w:rsidRPr="00D408C1" w14:paraId="143D7769" w14:textId="77777777" w:rsidTr="00AD5049">
        <w:tc>
          <w:tcPr>
            <w:tcW w:w="9016" w:type="dxa"/>
            <w:gridSpan w:val="3"/>
          </w:tcPr>
          <w:p w14:paraId="241351FF" w14:textId="6CB7748E" w:rsidR="0071757D" w:rsidRPr="00D408C1" w:rsidRDefault="0071757D" w:rsidP="00AD5049">
            <w:pPr>
              <w:rPr>
                <w:rFonts w:ascii="Arial" w:hAnsi="Arial" w:cs="Arial"/>
                <w:b/>
                <w:sz w:val="24"/>
                <w:szCs w:val="24"/>
              </w:rPr>
            </w:pPr>
            <w:r w:rsidRPr="00D408C1">
              <w:rPr>
                <w:rFonts w:ascii="Arial" w:hAnsi="Arial" w:cs="Arial"/>
                <w:b/>
                <w:sz w:val="24"/>
                <w:szCs w:val="24"/>
              </w:rPr>
              <w:lastRenderedPageBreak/>
              <w:t xml:space="preserve">OBJECTIVE </w:t>
            </w:r>
            <w:r>
              <w:rPr>
                <w:rFonts w:ascii="Arial" w:hAnsi="Arial" w:cs="Arial"/>
                <w:b/>
                <w:sz w:val="24"/>
                <w:szCs w:val="24"/>
              </w:rPr>
              <w:t>4</w:t>
            </w:r>
          </w:p>
        </w:tc>
      </w:tr>
      <w:tr w:rsidR="0071757D" w14:paraId="275FB06A" w14:textId="77777777" w:rsidTr="00AD5049">
        <w:tc>
          <w:tcPr>
            <w:tcW w:w="2689" w:type="dxa"/>
          </w:tcPr>
          <w:p w14:paraId="151AAD78" w14:textId="77777777" w:rsidR="0071757D" w:rsidRPr="00D408C1" w:rsidRDefault="0071757D" w:rsidP="00AD5049">
            <w:pPr>
              <w:rPr>
                <w:rFonts w:ascii="Arial" w:hAnsi="Arial" w:cs="Arial"/>
                <w:b/>
                <w:sz w:val="24"/>
                <w:szCs w:val="24"/>
              </w:rPr>
            </w:pPr>
            <w:r w:rsidRPr="00D408C1">
              <w:rPr>
                <w:rFonts w:ascii="Arial" w:hAnsi="Arial" w:cs="Arial"/>
                <w:b/>
                <w:sz w:val="24"/>
                <w:szCs w:val="24"/>
              </w:rPr>
              <w:t>Biodiversity Objectives</w:t>
            </w:r>
          </w:p>
        </w:tc>
        <w:tc>
          <w:tcPr>
            <w:tcW w:w="3969" w:type="dxa"/>
          </w:tcPr>
          <w:p w14:paraId="3B7DA285" w14:textId="77777777" w:rsidR="0071757D" w:rsidRDefault="0071757D" w:rsidP="00AD5049">
            <w:pPr>
              <w:rPr>
                <w:rFonts w:ascii="Arial" w:hAnsi="Arial" w:cs="Arial"/>
                <w:b/>
                <w:sz w:val="24"/>
                <w:szCs w:val="24"/>
              </w:rPr>
            </w:pPr>
            <w:r>
              <w:rPr>
                <w:rFonts w:ascii="Arial" w:hAnsi="Arial" w:cs="Arial"/>
                <w:b/>
                <w:sz w:val="24"/>
                <w:szCs w:val="24"/>
              </w:rPr>
              <w:t>Action</w:t>
            </w:r>
          </w:p>
        </w:tc>
        <w:tc>
          <w:tcPr>
            <w:tcW w:w="2358" w:type="dxa"/>
          </w:tcPr>
          <w:p w14:paraId="5DD09E8F" w14:textId="77777777" w:rsidR="0071757D" w:rsidRDefault="0071757D" w:rsidP="00AD5049">
            <w:pPr>
              <w:rPr>
                <w:rFonts w:ascii="Arial" w:hAnsi="Arial" w:cs="Arial"/>
                <w:b/>
                <w:sz w:val="24"/>
                <w:szCs w:val="24"/>
              </w:rPr>
            </w:pPr>
            <w:r>
              <w:rPr>
                <w:rFonts w:ascii="Arial" w:hAnsi="Arial" w:cs="Arial"/>
                <w:b/>
                <w:sz w:val="24"/>
                <w:szCs w:val="24"/>
              </w:rPr>
              <w:t>Monitored by</w:t>
            </w:r>
          </w:p>
        </w:tc>
      </w:tr>
      <w:tr w:rsidR="0071757D" w14:paraId="45B2DDCF" w14:textId="77777777" w:rsidTr="00AD5049">
        <w:tc>
          <w:tcPr>
            <w:tcW w:w="2689" w:type="dxa"/>
          </w:tcPr>
          <w:p w14:paraId="1CFF8B88" w14:textId="204F7324" w:rsidR="0071757D" w:rsidRPr="00D408C1" w:rsidRDefault="0071757D" w:rsidP="00AD5049">
            <w:pPr>
              <w:rPr>
                <w:rFonts w:ascii="Arial" w:hAnsi="Arial" w:cs="Arial"/>
                <w:b/>
                <w:sz w:val="24"/>
                <w:szCs w:val="24"/>
              </w:rPr>
            </w:pPr>
            <w:r>
              <w:t>Tackle negative factors: for e.g. reduce pollution, use nature-based solutions, address invasive species.</w:t>
            </w:r>
          </w:p>
        </w:tc>
        <w:tc>
          <w:tcPr>
            <w:tcW w:w="3969" w:type="dxa"/>
          </w:tcPr>
          <w:p w14:paraId="141FBC57" w14:textId="77777777" w:rsidR="0071757D" w:rsidRDefault="0071757D" w:rsidP="0071757D">
            <w:pPr>
              <w:pStyle w:val="ListParagraph"/>
              <w:numPr>
                <w:ilvl w:val="0"/>
                <w:numId w:val="49"/>
              </w:numPr>
            </w:pPr>
            <w:r>
              <w:t xml:space="preserve">Assess energy contracts for all Mold Town Council premises and at the point of renewal, seek to procure energy from suppliers with a demonstrably greener and more sustainable energy mix, prioritising 100% renewable sources where feasible. </w:t>
            </w:r>
          </w:p>
          <w:p w14:paraId="20891A9E" w14:textId="77777777" w:rsidR="0071757D" w:rsidRDefault="0071757D" w:rsidP="0071757D"/>
          <w:p w14:paraId="46CEDE0A" w14:textId="77777777" w:rsidR="0071757D" w:rsidRDefault="0071757D" w:rsidP="0071757D">
            <w:pPr>
              <w:pStyle w:val="ListParagraph"/>
              <w:numPr>
                <w:ilvl w:val="0"/>
                <w:numId w:val="49"/>
              </w:numPr>
            </w:pPr>
            <w:r>
              <w:t xml:space="preserve">Review one use plastic policy for community events and consideration made </w:t>
            </w:r>
            <w:r w:rsidRPr="008F053E">
              <w:t>Review and strengthen the Town Council’s single-use plastics policy for community events, ensuring that environmental criteria are considered when engaging external businesses and suppliers, with a preference for those demonstrating sustainable and low-waste practices.</w:t>
            </w:r>
          </w:p>
          <w:p w14:paraId="21C6EB64" w14:textId="086B36BE" w:rsidR="0071757D" w:rsidRPr="0071757D" w:rsidRDefault="0071757D" w:rsidP="0071757D">
            <w:pPr>
              <w:pStyle w:val="ListParagraph"/>
              <w:rPr>
                <w:rFonts w:ascii="Arial" w:hAnsi="Arial" w:cs="Arial"/>
                <w:b/>
                <w:sz w:val="24"/>
                <w:szCs w:val="24"/>
              </w:rPr>
            </w:pPr>
          </w:p>
        </w:tc>
        <w:tc>
          <w:tcPr>
            <w:tcW w:w="2358" w:type="dxa"/>
          </w:tcPr>
          <w:p w14:paraId="73BEECD3" w14:textId="77777777" w:rsidR="0071757D" w:rsidRDefault="0071757D" w:rsidP="0071757D">
            <w:pPr>
              <w:jc w:val="center"/>
            </w:pPr>
            <w:r>
              <w:t>Town Clerk</w:t>
            </w:r>
          </w:p>
          <w:p w14:paraId="7E9041FA" w14:textId="77777777" w:rsidR="0071757D" w:rsidRDefault="0071757D" w:rsidP="0071757D">
            <w:pPr>
              <w:jc w:val="center"/>
            </w:pPr>
          </w:p>
          <w:p w14:paraId="7F40003D" w14:textId="77777777" w:rsidR="0071757D" w:rsidRDefault="0071757D" w:rsidP="0071757D">
            <w:pPr>
              <w:jc w:val="center"/>
            </w:pPr>
          </w:p>
          <w:p w14:paraId="55561E11" w14:textId="77777777" w:rsidR="0071757D" w:rsidRDefault="0071757D" w:rsidP="0071757D">
            <w:pPr>
              <w:jc w:val="center"/>
            </w:pPr>
          </w:p>
          <w:p w14:paraId="63CC6065" w14:textId="77777777" w:rsidR="0071757D" w:rsidRDefault="0071757D" w:rsidP="0071757D">
            <w:pPr>
              <w:jc w:val="center"/>
            </w:pPr>
          </w:p>
          <w:p w14:paraId="329AE3F3" w14:textId="77777777" w:rsidR="0071757D" w:rsidRDefault="0071757D" w:rsidP="0071757D">
            <w:pPr>
              <w:jc w:val="center"/>
            </w:pPr>
          </w:p>
          <w:p w14:paraId="66E3DB68" w14:textId="77777777" w:rsidR="0071757D" w:rsidRDefault="0071757D" w:rsidP="0071757D">
            <w:pPr>
              <w:jc w:val="center"/>
            </w:pPr>
          </w:p>
          <w:p w14:paraId="1834B5A3" w14:textId="77777777" w:rsidR="0071757D" w:rsidRDefault="0071757D" w:rsidP="0071757D">
            <w:pPr>
              <w:jc w:val="center"/>
            </w:pPr>
          </w:p>
          <w:p w14:paraId="7221C10E" w14:textId="77777777" w:rsidR="0071757D" w:rsidRDefault="0071757D" w:rsidP="0071757D">
            <w:pPr>
              <w:jc w:val="center"/>
            </w:pPr>
          </w:p>
          <w:p w14:paraId="4C3FC69A" w14:textId="3928ED3B" w:rsidR="0071757D" w:rsidRDefault="0071757D" w:rsidP="0071757D">
            <w:pPr>
              <w:jc w:val="center"/>
              <w:rPr>
                <w:rFonts w:ascii="Arial" w:hAnsi="Arial" w:cs="Arial"/>
                <w:b/>
                <w:sz w:val="24"/>
                <w:szCs w:val="24"/>
              </w:rPr>
            </w:pPr>
            <w:r>
              <w:t>Events and Community Engagement Officer</w:t>
            </w:r>
          </w:p>
        </w:tc>
      </w:tr>
      <w:tr w:rsidR="0071757D" w:rsidRPr="0071757D" w14:paraId="0A619E86" w14:textId="77777777" w:rsidTr="00AD5049">
        <w:tc>
          <w:tcPr>
            <w:tcW w:w="9016" w:type="dxa"/>
            <w:gridSpan w:val="3"/>
          </w:tcPr>
          <w:p w14:paraId="79F41C32" w14:textId="77777777" w:rsidR="0071757D" w:rsidRPr="00EC1965" w:rsidRDefault="0071757D" w:rsidP="00AD5049">
            <w:pPr>
              <w:rPr>
                <w:b/>
                <w:bCs/>
                <w:sz w:val="24"/>
                <w:szCs w:val="24"/>
              </w:rPr>
            </w:pPr>
            <w:r w:rsidRPr="00EC1965">
              <w:rPr>
                <w:b/>
                <w:bCs/>
                <w:sz w:val="24"/>
                <w:szCs w:val="24"/>
              </w:rPr>
              <w:t>Progress:</w:t>
            </w:r>
          </w:p>
          <w:p w14:paraId="65BBD789" w14:textId="77777777" w:rsidR="0071757D" w:rsidRDefault="00C071CD" w:rsidP="00AD5049">
            <w:r w:rsidRPr="00C071CD">
              <w:t>During the office move in April 2025, the Council actively considered the environmental impact of a range of energy suppliers when selecting new providers for its premises. This assessment included evaluating suppliers’ energy mixes and prioritising greener, more sustainable options. Going forward, the environmental impact of suppliers will remain a key factor whenever energy contracts are renewed or re-tendered, ensuring this continues as an active action point.</w:t>
            </w:r>
          </w:p>
          <w:p w14:paraId="65341810" w14:textId="77777777" w:rsidR="00C071CD" w:rsidRDefault="00C071CD" w:rsidP="00AD5049"/>
          <w:p w14:paraId="3A848EA8" w14:textId="1019A86A" w:rsidR="00C071CD" w:rsidRPr="00C071CD" w:rsidRDefault="00C071CD" w:rsidP="00AD5049">
            <w:r w:rsidRPr="00C071CD">
              <w:t>A review and strengthening of the Council’s single-use plastics policy for community events was not completed within the current action plan timeframe. However, this action will carry forward into the next action plan cycle, with the aim of finalising the policy by the end of that period. The updated policy will ensure that environmental criteria are considered when engaging external businesses and suppliers, with a preference for those demonstrating sustainable and low-waste practices.</w:t>
            </w:r>
          </w:p>
        </w:tc>
      </w:tr>
    </w:tbl>
    <w:p w14:paraId="24A9E06C" w14:textId="77777777" w:rsidR="0071757D" w:rsidRDefault="0071757D">
      <w:pPr>
        <w:rPr>
          <w:rFonts w:ascii="Arial" w:hAnsi="Arial" w:cs="Arial"/>
          <w:color w:val="FF0000"/>
          <w:sz w:val="24"/>
          <w:szCs w:val="24"/>
        </w:rPr>
      </w:pPr>
    </w:p>
    <w:tbl>
      <w:tblPr>
        <w:tblStyle w:val="TableGrid"/>
        <w:tblW w:w="0" w:type="auto"/>
        <w:tblLook w:val="04A0" w:firstRow="1" w:lastRow="0" w:firstColumn="1" w:lastColumn="0" w:noHBand="0" w:noVBand="1"/>
      </w:tblPr>
      <w:tblGrid>
        <w:gridCol w:w="2689"/>
        <w:gridCol w:w="3969"/>
        <w:gridCol w:w="2358"/>
      </w:tblGrid>
      <w:tr w:rsidR="00C071CD" w:rsidRPr="00D408C1" w14:paraId="6743A83D" w14:textId="77777777" w:rsidTr="00AD5049">
        <w:tc>
          <w:tcPr>
            <w:tcW w:w="9016" w:type="dxa"/>
            <w:gridSpan w:val="3"/>
          </w:tcPr>
          <w:p w14:paraId="3C88CD95" w14:textId="30A4E658" w:rsidR="00C071CD" w:rsidRPr="00D408C1" w:rsidRDefault="00C071CD" w:rsidP="00AD5049">
            <w:pPr>
              <w:rPr>
                <w:rFonts w:ascii="Arial" w:hAnsi="Arial" w:cs="Arial"/>
                <w:b/>
                <w:sz w:val="24"/>
                <w:szCs w:val="24"/>
              </w:rPr>
            </w:pPr>
            <w:r w:rsidRPr="00D408C1">
              <w:rPr>
                <w:rFonts w:ascii="Arial" w:hAnsi="Arial" w:cs="Arial"/>
                <w:b/>
                <w:sz w:val="24"/>
                <w:szCs w:val="24"/>
              </w:rPr>
              <w:t xml:space="preserve">OBJECTIVE </w:t>
            </w:r>
            <w:r>
              <w:rPr>
                <w:rFonts w:ascii="Arial" w:hAnsi="Arial" w:cs="Arial"/>
                <w:b/>
                <w:sz w:val="24"/>
                <w:szCs w:val="24"/>
              </w:rPr>
              <w:t>5</w:t>
            </w:r>
          </w:p>
        </w:tc>
      </w:tr>
      <w:tr w:rsidR="00C071CD" w14:paraId="326BB471" w14:textId="77777777" w:rsidTr="00AD5049">
        <w:tc>
          <w:tcPr>
            <w:tcW w:w="2689" w:type="dxa"/>
          </w:tcPr>
          <w:p w14:paraId="299A2792" w14:textId="77777777" w:rsidR="00C071CD" w:rsidRPr="00D408C1" w:rsidRDefault="00C071CD" w:rsidP="00AD5049">
            <w:pPr>
              <w:rPr>
                <w:rFonts w:ascii="Arial" w:hAnsi="Arial" w:cs="Arial"/>
                <w:b/>
                <w:sz w:val="24"/>
                <w:szCs w:val="24"/>
              </w:rPr>
            </w:pPr>
            <w:r w:rsidRPr="00D408C1">
              <w:rPr>
                <w:rFonts w:ascii="Arial" w:hAnsi="Arial" w:cs="Arial"/>
                <w:b/>
                <w:sz w:val="24"/>
                <w:szCs w:val="24"/>
              </w:rPr>
              <w:t>Biodiversity Objectives</w:t>
            </w:r>
          </w:p>
        </w:tc>
        <w:tc>
          <w:tcPr>
            <w:tcW w:w="3969" w:type="dxa"/>
          </w:tcPr>
          <w:p w14:paraId="19ECC5BD" w14:textId="77777777" w:rsidR="00C071CD" w:rsidRDefault="00C071CD" w:rsidP="00AD5049">
            <w:pPr>
              <w:rPr>
                <w:rFonts w:ascii="Arial" w:hAnsi="Arial" w:cs="Arial"/>
                <w:b/>
                <w:sz w:val="24"/>
                <w:szCs w:val="24"/>
              </w:rPr>
            </w:pPr>
            <w:r>
              <w:rPr>
                <w:rFonts w:ascii="Arial" w:hAnsi="Arial" w:cs="Arial"/>
                <w:b/>
                <w:sz w:val="24"/>
                <w:szCs w:val="24"/>
              </w:rPr>
              <w:t>Action</w:t>
            </w:r>
          </w:p>
        </w:tc>
        <w:tc>
          <w:tcPr>
            <w:tcW w:w="2358" w:type="dxa"/>
          </w:tcPr>
          <w:p w14:paraId="2B6A91E4" w14:textId="77777777" w:rsidR="00C071CD" w:rsidRDefault="00C071CD" w:rsidP="00AD5049">
            <w:pPr>
              <w:rPr>
                <w:rFonts w:ascii="Arial" w:hAnsi="Arial" w:cs="Arial"/>
                <w:b/>
                <w:sz w:val="24"/>
                <w:szCs w:val="24"/>
              </w:rPr>
            </w:pPr>
            <w:r>
              <w:rPr>
                <w:rFonts w:ascii="Arial" w:hAnsi="Arial" w:cs="Arial"/>
                <w:b/>
                <w:sz w:val="24"/>
                <w:szCs w:val="24"/>
              </w:rPr>
              <w:t>Monitored by</w:t>
            </w:r>
          </w:p>
        </w:tc>
      </w:tr>
      <w:tr w:rsidR="00C071CD" w14:paraId="1880D6FC" w14:textId="77777777" w:rsidTr="00AD5049">
        <w:tc>
          <w:tcPr>
            <w:tcW w:w="2689" w:type="dxa"/>
          </w:tcPr>
          <w:p w14:paraId="68F61A01" w14:textId="4EF621B6" w:rsidR="00C071CD" w:rsidRPr="00D408C1" w:rsidRDefault="00C071CD" w:rsidP="00AD5049">
            <w:pPr>
              <w:rPr>
                <w:rFonts w:ascii="Arial" w:hAnsi="Arial" w:cs="Arial"/>
                <w:b/>
                <w:sz w:val="24"/>
                <w:szCs w:val="24"/>
              </w:rPr>
            </w:pPr>
            <w:r>
              <w:t>Use, improve, and share experience</w:t>
            </w:r>
          </w:p>
        </w:tc>
        <w:tc>
          <w:tcPr>
            <w:tcW w:w="3969" w:type="dxa"/>
          </w:tcPr>
          <w:p w14:paraId="77E19118" w14:textId="77777777" w:rsidR="00C071CD" w:rsidRDefault="00C071CD" w:rsidP="00C071CD">
            <w:pPr>
              <w:pStyle w:val="ListParagraph"/>
              <w:numPr>
                <w:ilvl w:val="0"/>
                <w:numId w:val="49"/>
              </w:numPr>
            </w:pPr>
            <w:r w:rsidRPr="008F053E">
              <w:t>Continue to lead and support the Mold Cittaslow Working Group, ensuring that biodiversity and environmental sustainability remain integral to its projects and community initiatives.</w:t>
            </w:r>
          </w:p>
          <w:p w14:paraId="2388385C" w14:textId="77777777" w:rsidR="00C071CD" w:rsidRDefault="00C071CD" w:rsidP="00C071CD">
            <w:pPr>
              <w:ind w:left="360"/>
            </w:pPr>
          </w:p>
          <w:p w14:paraId="458AAFDA" w14:textId="3BE6F7F7" w:rsidR="00C071CD" w:rsidRPr="00C071CD" w:rsidRDefault="00C071CD" w:rsidP="00C071CD">
            <w:pPr>
              <w:pStyle w:val="ListParagraph"/>
              <w:numPr>
                <w:ilvl w:val="0"/>
                <w:numId w:val="49"/>
              </w:numPr>
              <w:rPr>
                <w:rFonts w:ascii="Arial" w:hAnsi="Arial" w:cs="Arial"/>
                <w:b/>
                <w:sz w:val="24"/>
                <w:szCs w:val="24"/>
              </w:rPr>
            </w:pPr>
            <w:r w:rsidRPr="009C30D2">
              <w:t xml:space="preserve">Utilise the Council’s social media platforms to disseminate information on Council services, </w:t>
            </w:r>
            <w:r w:rsidRPr="009C30D2">
              <w:lastRenderedPageBreak/>
              <w:t>community initiatives, and environmental priorities, ensuring consistent and accessible communication with residents</w:t>
            </w:r>
            <w:r>
              <w:t>.</w:t>
            </w:r>
          </w:p>
        </w:tc>
        <w:tc>
          <w:tcPr>
            <w:tcW w:w="2358" w:type="dxa"/>
          </w:tcPr>
          <w:p w14:paraId="748917A8" w14:textId="77777777" w:rsidR="00C071CD" w:rsidRDefault="00C071CD" w:rsidP="00AD5049">
            <w:pPr>
              <w:jc w:val="center"/>
            </w:pPr>
            <w:r>
              <w:lastRenderedPageBreak/>
              <w:t>Town Clerk</w:t>
            </w:r>
          </w:p>
          <w:p w14:paraId="4A5D8396" w14:textId="77777777" w:rsidR="00C071CD" w:rsidRDefault="00C071CD" w:rsidP="00AD5049">
            <w:pPr>
              <w:jc w:val="center"/>
            </w:pPr>
          </w:p>
          <w:p w14:paraId="008DFF91" w14:textId="77777777" w:rsidR="00C071CD" w:rsidRDefault="00C071CD" w:rsidP="00AD5049">
            <w:pPr>
              <w:jc w:val="center"/>
            </w:pPr>
          </w:p>
          <w:p w14:paraId="62920AA2" w14:textId="77777777" w:rsidR="00C071CD" w:rsidRDefault="00C071CD" w:rsidP="00AD5049">
            <w:pPr>
              <w:jc w:val="center"/>
            </w:pPr>
          </w:p>
          <w:p w14:paraId="17AEC218" w14:textId="77777777" w:rsidR="00C071CD" w:rsidRDefault="00C071CD" w:rsidP="00AD5049">
            <w:pPr>
              <w:jc w:val="center"/>
            </w:pPr>
          </w:p>
          <w:p w14:paraId="2658DE79" w14:textId="77777777" w:rsidR="00C071CD" w:rsidRDefault="00C071CD" w:rsidP="00AD5049">
            <w:pPr>
              <w:jc w:val="center"/>
            </w:pPr>
          </w:p>
          <w:p w14:paraId="3A5B93EF" w14:textId="77777777" w:rsidR="00C071CD" w:rsidRDefault="00C071CD" w:rsidP="00AD5049">
            <w:pPr>
              <w:jc w:val="center"/>
            </w:pPr>
          </w:p>
          <w:p w14:paraId="195CCF13" w14:textId="77777777" w:rsidR="00C071CD" w:rsidRDefault="00C071CD" w:rsidP="00C071CD">
            <w:pPr>
              <w:rPr>
                <w:rFonts w:ascii="Arial" w:hAnsi="Arial" w:cs="Arial"/>
                <w:b/>
                <w:sz w:val="24"/>
                <w:szCs w:val="24"/>
              </w:rPr>
            </w:pPr>
            <w:r>
              <w:t>Events and Community Engagement Officer</w:t>
            </w:r>
          </w:p>
        </w:tc>
      </w:tr>
      <w:tr w:rsidR="00C071CD" w:rsidRPr="00C071CD" w14:paraId="63DD9134" w14:textId="77777777" w:rsidTr="00AD5049">
        <w:tc>
          <w:tcPr>
            <w:tcW w:w="9016" w:type="dxa"/>
            <w:gridSpan w:val="3"/>
          </w:tcPr>
          <w:p w14:paraId="21C4352D" w14:textId="77777777" w:rsidR="00C071CD" w:rsidRDefault="00C071CD" w:rsidP="00AD5049">
            <w:pPr>
              <w:rPr>
                <w:b/>
                <w:bCs/>
                <w:sz w:val="24"/>
                <w:szCs w:val="24"/>
              </w:rPr>
            </w:pPr>
            <w:r w:rsidRPr="00EC1965">
              <w:rPr>
                <w:b/>
                <w:bCs/>
                <w:sz w:val="24"/>
                <w:szCs w:val="24"/>
              </w:rPr>
              <w:t>Progress:</w:t>
            </w:r>
          </w:p>
          <w:p w14:paraId="04F03576" w14:textId="34D29E0B" w:rsidR="00C071CD" w:rsidRPr="00C071CD" w:rsidRDefault="00C071CD" w:rsidP="00AD5049">
            <w:r w:rsidRPr="00C071CD">
              <w:t>The Council continues to actively lead and support the Mold Cittaslow Working Group, ensuring that biodiversity and environmental sustainability are central to its projects and community initiatives. Two Councillors are actively engaged in supporting the Cittaslow regime, while the Town Clerk serves as Treasurer for Cittaslow UK, providing governance and oversight for both local and national activities.</w:t>
            </w:r>
          </w:p>
          <w:p w14:paraId="55974190" w14:textId="77777777" w:rsidR="00C071CD" w:rsidRPr="00C071CD" w:rsidRDefault="00C071CD" w:rsidP="00AD5049"/>
          <w:p w14:paraId="72009951" w14:textId="5073AA14" w:rsidR="00C071CD" w:rsidRPr="00C071CD" w:rsidRDefault="00C071CD" w:rsidP="00AD5049">
            <w:r w:rsidRPr="00C071CD">
              <w:t>The Council continues to utilise its social media platforms to share information on Council services, environmental priorities, and community initiatives. These channels ensure consistent, accessible communication with residents and encourage public participation in sustainability and biodiversity projects.</w:t>
            </w:r>
          </w:p>
          <w:p w14:paraId="4AF99533" w14:textId="1E8A6A6E" w:rsidR="00C071CD" w:rsidRPr="00C071CD" w:rsidRDefault="00C071CD" w:rsidP="00AD5049"/>
        </w:tc>
      </w:tr>
    </w:tbl>
    <w:p w14:paraId="38ECBC70" w14:textId="77777777" w:rsidR="0071757D" w:rsidRDefault="0071757D">
      <w:pPr>
        <w:rPr>
          <w:rFonts w:ascii="Arial" w:hAnsi="Arial" w:cs="Arial"/>
          <w:color w:val="FF0000"/>
          <w:sz w:val="24"/>
          <w:szCs w:val="24"/>
        </w:rPr>
      </w:pPr>
    </w:p>
    <w:tbl>
      <w:tblPr>
        <w:tblStyle w:val="TableGrid"/>
        <w:tblW w:w="0" w:type="auto"/>
        <w:tblLook w:val="04A0" w:firstRow="1" w:lastRow="0" w:firstColumn="1" w:lastColumn="0" w:noHBand="0" w:noVBand="1"/>
      </w:tblPr>
      <w:tblGrid>
        <w:gridCol w:w="2689"/>
        <w:gridCol w:w="3969"/>
        <w:gridCol w:w="2358"/>
      </w:tblGrid>
      <w:tr w:rsidR="00C071CD" w:rsidRPr="00D408C1" w14:paraId="47EFC8A4" w14:textId="77777777" w:rsidTr="00AD5049">
        <w:tc>
          <w:tcPr>
            <w:tcW w:w="9016" w:type="dxa"/>
            <w:gridSpan w:val="3"/>
          </w:tcPr>
          <w:p w14:paraId="163D4794" w14:textId="0A848456" w:rsidR="00C071CD" w:rsidRPr="00D408C1" w:rsidRDefault="00C071CD" w:rsidP="00AD5049">
            <w:pPr>
              <w:rPr>
                <w:rFonts w:ascii="Arial" w:hAnsi="Arial" w:cs="Arial"/>
                <w:b/>
                <w:sz w:val="24"/>
                <w:szCs w:val="24"/>
              </w:rPr>
            </w:pPr>
            <w:r w:rsidRPr="00D408C1">
              <w:rPr>
                <w:rFonts w:ascii="Arial" w:hAnsi="Arial" w:cs="Arial"/>
                <w:b/>
                <w:sz w:val="24"/>
                <w:szCs w:val="24"/>
              </w:rPr>
              <w:t xml:space="preserve">OBJECTIVE </w:t>
            </w:r>
            <w:r>
              <w:rPr>
                <w:rFonts w:ascii="Arial" w:hAnsi="Arial" w:cs="Arial"/>
                <w:b/>
                <w:sz w:val="24"/>
                <w:szCs w:val="24"/>
              </w:rPr>
              <w:t>6</w:t>
            </w:r>
          </w:p>
        </w:tc>
      </w:tr>
      <w:tr w:rsidR="00C071CD" w14:paraId="102BB82B" w14:textId="77777777" w:rsidTr="00AD5049">
        <w:tc>
          <w:tcPr>
            <w:tcW w:w="2689" w:type="dxa"/>
          </w:tcPr>
          <w:p w14:paraId="54F1072E" w14:textId="77777777" w:rsidR="00C071CD" w:rsidRPr="00D408C1" w:rsidRDefault="00C071CD" w:rsidP="00AD5049">
            <w:pPr>
              <w:rPr>
                <w:rFonts w:ascii="Arial" w:hAnsi="Arial" w:cs="Arial"/>
                <w:b/>
                <w:sz w:val="24"/>
                <w:szCs w:val="24"/>
              </w:rPr>
            </w:pPr>
            <w:r w:rsidRPr="00D408C1">
              <w:rPr>
                <w:rFonts w:ascii="Arial" w:hAnsi="Arial" w:cs="Arial"/>
                <w:b/>
                <w:sz w:val="24"/>
                <w:szCs w:val="24"/>
              </w:rPr>
              <w:t>Biodiversity Objectives</w:t>
            </w:r>
          </w:p>
        </w:tc>
        <w:tc>
          <w:tcPr>
            <w:tcW w:w="3969" w:type="dxa"/>
          </w:tcPr>
          <w:p w14:paraId="3DAD541E" w14:textId="77777777" w:rsidR="00C071CD" w:rsidRDefault="00C071CD" w:rsidP="00AD5049">
            <w:pPr>
              <w:rPr>
                <w:rFonts w:ascii="Arial" w:hAnsi="Arial" w:cs="Arial"/>
                <w:b/>
                <w:sz w:val="24"/>
                <w:szCs w:val="24"/>
              </w:rPr>
            </w:pPr>
            <w:r>
              <w:rPr>
                <w:rFonts w:ascii="Arial" w:hAnsi="Arial" w:cs="Arial"/>
                <w:b/>
                <w:sz w:val="24"/>
                <w:szCs w:val="24"/>
              </w:rPr>
              <w:t>Action</w:t>
            </w:r>
          </w:p>
        </w:tc>
        <w:tc>
          <w:tcPr>
            <w:tcW w:w="2358" w:type="dxa"/>
          </w:tcPr>
          <w:p w14:paraId="3D80C5A9" w14:textId="77777777" w:rsidR="00C071CD" w:rsidRDefault="00C071CD" w:rsidP="00AD5049">
            <w:pPr>
              <w:rPr>
                <w:rFonts w:ascii="Arial" w:hAnsi="Arial" w:cs="Arial"/>
                <w:b/>
                <w:sz w:val="24"/>
                <w:szCs w:val="24"/>
              </w:rPr>
            </w:pPr>
            <w:r>
              <w:rPr>
                <w:rFonts w:ascii="Arial" w:hAnsi="Arial" w:cs="Arial"/>
                <w:b/>
                <w:sz w:val="24"/>
                <w:szCs w:val="24"/>
              </w:rPr>
              <w:t>Monitored by</w:t>
            </w:r>
          </w:p>
        </w:tc>
      </w:tr>
      <w:tr w:rsidR="00C071CD" w14:paraId="4FBAF3B5" w14:textId="77777777" w:rsidTr="00AD5049">
        <w:tc>
          <w:tcPr>
            <w:tcW w:w="2689" w:type="dxa"/>
          </w:tcPr>
          <w:p w14:paraId="7844FFF1" w14:textId="25CAC859" w:rsidR="00C071CD" w:rsidRPr="00D408C1" w:rsidRDefault="00C071CD" w:rsidP="00AD5049">
            <w:pPr>
              <w:rPr>
                <w:rFonts w:ascii="Arial" w:hAnsi="Arial" w:cs="Arial"/>
                <w:b/>
                <w:sz w:val="24"/>
                <w:szCs w:val="24"/>
              </w:rPr>
            </w:pPr>
            <w:r>
              <w:t>Support capacity and/ or other organisations</w:t>
            </w:r>
          </w:p>
        </w:tc>
        <w:tc>
          <w:tcPr>
            <w:tcW w:w="3969" w:type="dxa"/>
          </w:tcPr>
          <w:p w14:paraId="0CEB34E8" w14:textId="77777777" w:rsidR="00C071CD" w:rsidRDefault="00C071CD" w:rsidP="00C071CD">
            <w:pPr>
              <w:pStyle w:val="ListParagraph"/>
              <w:numPr>
                <w:ilvl w:val="0"/>
                <w:numId w:val="49"/>
              </w:numPr>
            </w:pPr>
            <w:r w:rsidRPr="009C30D2">
              <w:t>Appoint a Mold Town Council representative to attend Mold Plastic Reduction Steering Group meetings and ensure regular reporting of key outcomes and recommendations to Full Council for consideration and action.</w:t>
            </w:r>
          </w:p>
          <w:p w14:paraId="36595FA7" w14:textId="77777777" w:rsidR="00C071CD" w:rsidRDefault="00C071CD" w:rsidP="00C071CD"/>
          <w:p w14:paraId="5A309CCB" w14:textId="1DB76C6D" w:rsidR="00C071CD" w:rsidRPr="00C071CD" w:rsidRDefault="00C071CD" w:rsidP="00C071CD">
            <w:pPr>
              <w:pStyle w:val="ListParagraph"/>
              <w:numPr>
                <w:ilvl w:val="0"/>
                <w:numId w:val="49"/>
              </w:numPr>
              <w:rPr>
                <w:rFonts w:ascii="Arial" w:hAnsi="Arial" w:cs="Arial"/>
                <w:b/>
                <w:sz w:val="24"/>
                <w:szCs w:val="24"/>
              </w:rPr>
            </w:pPr>
            <w:r w:rsidRPr="009C30D2">
              <w:t>Promote and administer a Community Grants scheme to support local groups and organisations, including those delivering projects that enhance biodiversity, sustainability, and community wellbeing.</w:t>
            </w:r>
          </w:p>
        </w:tc>
        <w:tc>
          <w:tcPr>
            <w:tcW w:w="2358" w:type="dxa"/>
          </w:tcPr>
          <w:p w14:paraId="668D8E67" w14:textId="77777777" w:rsidR="00C071CD" w:rsidRDefault="00C071CD" w:rsidP="00C071CD">
            <w:pPr>
              <w:jc w:val="center"/>
            </w:pPr>
            <w:r>
              <w:t>Town Clerk</w:t>
            </w:r>
          </w:p>
          <w:p w14:paraId="5F9CEDCB" w14:textId="77777777" w:rsidR="00C071CD" w:rsidRDefault="00C071CD" w:rsidP="00C071CD">
            <w:pPr>
              <w:jc w:val="center"/>
            </w:pPr>
          </w:p>
          <w:p w14:paraId="225B5F90" w14:textId="77777777" w:rsidR="00C071CD" w:rsidRDefault="00C071CD" w:rsidP="00C071CD">
            <w:pPr>
              <w:jc w:val="center"/>
            </w:pPr>
          </w:p>
          <w:p w14:paraId="266DD07C" w14:textId="77777777" w:rsidR="00C071CD" w:rsidRDefault="00C071CD" w:rsidP="00C071CD">
            <w:pPr>
              <w:jc w:val="center"/>
            </w:pPr>
          </w:p>
          <w:p w14:paraId="54358CBC" w14:textId="77777777" w:rsidR="00C071CD" w:rsidRDefault="00C071CD" w:rsidP="00C071CD">
            <w:pPr>
              <w:jc w:val="center"/>
            </w:pPr>
          </w:p>
          <w:p w14:paraId="2D5D86B2" w14:textId="77777777" w:rsidR="00C071CD" w:rsidRDefault="00C071CD" w:rsidP="00C071CD">
            <w:pPr>
              <w:jc w:val="center"/>
            </w:pPr>
          </w:p>
          <w:p w14:paraId="76F0763F" w14:textId="77777777" w:rsidR="00C071CD" w:rsidRDefault="00C071CD" w:rsidP="00C071CD">
            <w:pPr>
              <w:jc w:val="center"/>
            </w:pPr>
          </w:p>
          <w:p w14:paraId="36DD25A9" w14:textId="77777777" w:rsidR="00C071CD" w:rsidRDefault="00C071CD" w:rsidP="00C071CD">
            <w:pPr>
              <w:jc w:val="center"/>
            </w:pPr>
          </w:p>
          <w:p w14:paraId="14AC76F3" w14:textId="77777777" w:rsidR="00C071CD" w:rsidRDefault="00C071CD" w:rsidP="00C071CD">
            <w:pPr>
              <w:jc w:val="center"/>
            </w:pPr>
          </w:p>
          <w:p w14:paraId="5DE3EF39" w14:textId="5CFA982A" w:rsidR="00C071CD" w:rsidRDefault="00C071CD" w:rsidP="00C071CD">
            <w:pPr>
              <w:jc w:val="center"/>
            </w:pPr>
            <w:r>
              <w:t>Town Clerk</w:t>
            </w:r>
          </w:p>
          <w:p w14:paraId="71511C63" w14:textId="5F4148AA" w:rsidR="00C071CD" w:rsidRDefault="00C071CD" w:rsidP="00AD5049">
            <w:pPr>
              <w:rPr>
                <w:rFonts w:ascii="Arial" w:hAnsi="Arial" w:cs="Arial"/>
                <w:b/>
                <w:sz w:val="24"/>
                <w:szCs w:val="24"/>
              </w:rPr>
            </w:pPr>
          </w:p>
        </w:tc>
      </w:tr>
      <w:tr w:rsidR="00C071CD" w:rsidRPr="00C071CD" w14:paraId="1157D673" w14:textId="77777777" w:rsidTr="00AD5049">
        <w:tc>
          <w:tcPr>
            <w:tcW w:w="9016" w:type="dxa"/>
            <w:gridSpan w:val="3"/>
          </w:tcPr>
          <w:p w14:paraId="52243667" w14:textId="77777777" w:rsidR="00C071CD" w:rsidRDefault="00C071CD" w:rsidP="00AD5049">
            <w:pPr>
              <w:rPr>
                <w:b/>
                <w:bCs/>
                <w:sz w:val="24"/>
                <w:szCs w:val="24"/>
              </w:rPr>
            </w:pPr>
            <w:r w:rsidRPr="00EC1965">
              <w:rPr>
                <w:b/>
                <w:bCs/>
                <w:sz w:val="24"/>
                <w:szCs w:val="24"/>
              </w:rPr>
              <w:t>Progress:</w:t>
            </w:r>
          </w:p>
          <w:p w14:paraId="6CD4B0F3" w14:textId="77777777" w:rsidR="00C071CD" w:rsidRDefault="00BE5975" w:rsidP="00AD5049">
            <w:r w:rsidRPr="00BE5975">
              <w:t>A Council representative has been appointed to attend Mold Plastic Reduction Steering Group meetings. This representative actively participates in discussions, supports local environmental events</w:t>
            </w:r>
            <w:r>
              <w:t>.</w:t>
            </w:r>
          </w:p>
          <w:p w14:paraId="18950B43" w14:textId="77777777" w:rsidR="00BE5975" w:rsidRDefault="00BE5975" w:rsidP="00AD5049"/>
          <w:p w14:paraId="62335AF6" w14:textId="4C067024" w:rsidR="00BE5975" w:rsidRPr="00BE5975" w:rsidRDefault="00BE5975" w:rsidP="00AD5049">
            <w:r w:rsidRPr="00BE5975">
              <w:t>The Council continues to promote and administer its Community Grants scheme, providing support to local groups and organisations. Priority is given to projects that enhance biodiversity, sustainability, and overall community wellbeing, helping to strengthen the town’s environmental and social resilience.</w:t>
            </w:r>
          </w:p>
          <w:p w14:paraId="5F77C89B" w14:textId="2FF80B5D" w:rsidR="00BE5975" w:rsidRPr="00C071CD" w:rsidRDefault="00BE5975" w:rsidP="00AD5049"/>
        </w:tc>
      </w:tr>
    </w:tbl>
    <w:p w14:paraId="2243987A" w14:textId="77777777" w:rsidR="00C071CD" w:rsidRDefault="00C071CD">
      <w:pPr>
        <w:rPr>
          <w:rFonts w:ascii="Arial" w:hAnsi="Arial" w:cs="Arial"/>
          <w:color w:val="FF0000"/>
          <w:sz w:val="24"/>
          <w:szCs w:val="24"/>
        </w:rPr>
      </w:pPr>
    </w:p>
    <w:p w14:paraId="29D75988" w14:textId="77777777" w:rsidR="00BE5975" w:rsidRDefault="00BE5975">
      <w:pPr>
        <w:rPr>
          <w:rFonts w:ascii="Arial" w:hAnsi="Arial" w:cs="Arial"/>
          <w:color w:val="FF0000"/>
          <w:sz w:val="24"/>
          <w:szCs w:val="24"/>
        </w:rPr>
      </w:pPr>
    </w:p>
    <w:p w14:paraId="20982AE0" w14:textId="77777777" w:rsidR="00BE5975" w:rsidRDefault="00BE5975">
      <w:pPr>
        <w:rPr>
          <w:rFonts w:ascii="Arial" w:hAnsi="Arial" w:cs="Arial"/>
          <w:color w:val="FF0000"/>
          <w:sz w:val="24"/>
          <w:szCs w:val="24"/>
        </w:rPr>
      </w:pPr>
    </w:p>
    <w:p w14:paraId="7AE7BC13" w14:textId="62F01A3E" w:rsidR="0001542B" w:rsidRPr="00CC70B9" w:rsidRDefault="00BE5975" w:rsidP="00081127">
      <w:pPr>
        <w:shd w:val="clear" w:color="auto" w:fill="00B050"/>
        <w:jc w:val="center"/>
        <w:rPr>
          <w:rFonts w:ascii="Arial" w:hAnsi="Arial" w:cs="Arial"/>
          <w:b/>
          <w:sz w:val="32"/>
          <w:szCs w:val="32"/>
        </w:rPr>
      </w:pPr>
      <w:r>
        <w:rPr>
          <w:rFonts w:ascii="Arial" w:hAnsi="Arial" w:cs="Arial"/>
          <w:b/>
          <w:sz w:val="32"/>
          <w:szCs w:val="32"/>
        </w:rPr>
        <w:lastRenderedPageBreak/>
        <w:t>NEW AND EMERGING WORKSTREAMS (2025-2028)</w:t>
      </w:r>
    </w:p>
    <w:p w14:paraId="399E426E" w14:textId="628043D8" w:rsidR="00CC70B9" w:rsidRPr="00133A74" w:rsidRDefault="00BE5975" w:rsidP="00BE5975">
      <w:pPr>
        <w:rPr>
          <w:rFonts w:ascii="Arial" w:hAnsi="Arial" w:cs="Arial"/>
          <w:b/>
          <w:bCs/>
          <w:noProof/>
          <w:sz w:val="24"/>
          <w:szCs w:val="24"/>
        </w:rPr>
      </w:pPr>
      <w:r w:rsidRPr="00133A74">
        <w:rPr>
          <w:rFonts w:ascii="Arial" w:hAnsi="Arial" w:cs="Arial"/>
          <w:b/>
          <w:bCs/>
          <w:noProof/>
          <w:sz w:val="24"/>
          <w:szCs w:val="24"/>
        </w:rPr>
        <w:t>Climate Change &amp; Toolkit Integration</w:t>
      </w:r>
    </w:p>
    <w:p w14:paraId="373DCD25" w14:textId="2F7E7512" w:rsidR="00BE5975" w:rsidRPr="00133A74" w:rsidRDefault="00BE5975" w:rsidP="00BE5975">
      <w:pPr>
        <w:rPr>
          <w:rFonts w:ascii="Arial" w:hAnsi="Arial" w:cs="Arial"/>
          <w:noProof/>
          <w:sz w:val="24"/>
          <w:szCs w:val="24"/>
        </w:rPr>
      </w:pPr>
      <w:r w:rsidRPr="00133A74">
        <w:rPr>
          <w:rFonts w:ascii="Arial" w:hAnsi="Arial" w:cs="Arial"/>
          <w:noProof/>
          <w:sz w:val="24"/>
          <w:szCs w:val="24"/>
        </w:rPr>
        <w:t xml:space="preserve">The Council plans to integrate the Climate Change Toolkit for Town and Community Councils into its strategic work. This will strengthen alignment with county-wide environmental priorities, support informed decision-making and help embed climate resiliance and biodiversity considerations across Council activities including Cemetery management and maintenance. </w:t>
      </w:r>
    </w:p>
    <w:p w14:paraId="2F230033" w14:textId="60725AF7" w:rsidR="00BE5975" w:rsidRPr="00133A74" w:rsidRDefault="00BE5975" w:rsidP="00BE5975">
      <w:pPr>
        <w:rPr>
          <w:rFonts w:ascii="Arial" w:hAnsi="Arial" w:cs="Arial"/>
          <w:b/>
          <w:bCs/>
          <w:noProof/>
          <w:sz w:val="24"/>
          <w:szCs w:val="24"/>
        </w:rPr>
      </w:pPr>
      <w:r w:rsidRPr="00133A74">
        <w:rPr>
          <w:rFonts w:ascii="Arial" w:hAnsi="Arial" w:cs="Arial"/>
          <w:b/>
          <w:bCs/>
          <w:noProof/>
          <w:sz w:val="24"/>
          <w:szCs w:val="24"/>
        </w:rPr>
        <w:t>Youth Engagement</w:t>
      </w:r>
    </w:p>
    <w:p w14:paraId="311D30A2" w14:textId="2CC164CC" w:rsidR="00BE5975" w:rsidRPr="00133A74" w:rsidRDefault="00BE5975" w:rsidP="00BE5975">
      <w:pPr>
        <w:rPr>
          <w:rFonts w:ascii="Arial" w:hAnsi="Arial" w:cs="Arial"/>
          <w:noProof/>
          <w:sz w:val="24"/>
          <w:szCs w:val="24"/>
        </w:rPr>
      </w:pPr>
      <w:r w:rsidRPr="00133A74">
        <w:rPr>
          <w:rFonts w:ascii="Arial" w:hAnsi="Arial" w:cs="Arial"/>
          <w:noProof/>
          <w:sz w:val="24"/>
          <w:szCs w:val="24"/>
        </w:rPr>
        <w:t>The Mold Youth Council will continue to exapnd its involvement in biodiversity and environmental projects, fostering awareness and encouraging active youth participation in environmental stewardship.</w:t>
      </w:r>
    </w:p>
    <w:p w14:paraId="706DF700" w14:textId="3A139352" w:rsidR="00BE5975" w:rsidRPr="00133A74" w:rsidRDefault="00BE5975" w:rsidP="00BE5975">
      <w:pPr>
        <w:rPr>
          <w:rFonts w:ascii="Arial" w:hAnsi="Arial" w:cs="Arial"/>
          <w:b/>
          <w:bCs/>
          <w:noProof/>
          <w:sz w:val="24"/>
          <w:szCs w:val="24"/>
        </w:rPr>
      </w:pPr>
      <w:r w:rsidRPr="00133A74">
        <w:rPr>
          <w:rFonts w:ascii="Arial" w:hAnsi="Arial" w:cs="Arial"/>
          <w:b/>
          <w:bCs/>
          <w:noProof/>
          <w:sz w:val="24"/>
          <w:szCs w:val="24"/>
        </w:rPr>
        <w:t>Bailey Hill and Cemetery Development</w:t>
      </w:r>
    </w:p>
    <w:p w14:paraId="6733219C" w14:textId="01AACE1A" w:rsidR="00BE5975" w:rsidRPr="00133A74" w:rsidRDefault="00BE5975" w:rsidP="00BE5975">
      <w:pPr>
        <w:rPr>
          <w:rFonts w:ascii="Arial" w:hAnsi="Arial" w:cs="Arial"/>
          <w:noProof/>
          <w:sz w:val="24"/>
          <w:szCs w:val="24"/>
        </w:rPr>
      </w:pPr>
      <w:r w:rsidRPr="00133A74">
        <w:rPr>
          <w:rFonts w:ascii="Arial" w:hAnsi="Arial" w:cs="Arial"/>
          <w:noProof/>
          <w:sz w:val="24"/>
          <w:szCs w:val="24"/>
        </w:rPr>
        <w:t>The Council is exploring additional biodiversity enhancements as part of ongoing site management at Bailey Hill and Mold Cemetery. Opportunities are being considered to collaborate with heritage bodies, conservation groups and locla volunteers to improve habitats, wildlife corridors and ecological networks within these historically and environmentally significant areas.</w:t>
      </w:r>
    </w:p>
    <w:p w14:paraId="00699764" w14:textId="75332451" w:rsidR="00BE5975" w:rsidRPr="00133A74" w:rsidRDefault="00BE5975" w:rsidP="00BE5975">
      <w:pPr>
        <w:rPr>
          <w:rFonts w:ascii="Arial" w:hAnsi="Arial" w:cs="Arial"/>
          <w:b/>
          <w:bCs/>
          <w:noProof/>
          <w:sz w:val="24"/>
          <w:szCs w:val="24"/>
        </w:rPr>
      </w:pPr>
      <w:r w:rsidRPr="00133A74">
        <w:rPr>
          <w:rFonts w:ascii="Arial" w:hAnsi="Arial" w:cs="Arial"/>
          <w:b/>
          <w:bCs/>
          <w:noProof/>
          <w:sz w:val="24"/>
          <w:szCs w:val="24"/>
        </w:rPr>
        <w:t xml:space="preserve">Community Grant </w:t>
      </w:r>
    </w:p>
    <w:p w14:paraId="10F9CD32" w14:textId="44B32114" w:rsidR="00133A74" w:rsidRPr="00133A74" w:rsidRDefault="00133A74" w:rsidP="00BE5975">
      <w:pPr>
        <w:rPr>
          <w:rFonts w:ascii="Arial" w:hAnsi="Arial" w:cs="Arial"/>
          <w:noProof/>
          <w:sz w:val="24"/>
          <w:szCs w:val="24"/>
        </w:rPr>
      </w:pPr>
      <w:r w:rsidRPr="00133A74">
        <w:rPr>
          <w:rFonts w:ascii="Arial" w:hAnsi="Arial" w:cs="Arial"/>
          <w:noProof/>
          <w:sz w:val="24"/>
          <w:szCs w:val="24"/>
        </w:rPr>
        <w:t>The Council will continue to promote its Community Grants scheme, prioritising projects that enhance biodiversity and sustainability. Increased outreach and encouragement of applications from environmental groups aim to maximise both ecological and community benefits. The Council will also actively seek additional funding opportunities to support initiatives directly impacting Mold Cemetery and other Council-managed green spaces.</w:t>
      </w:r>
    </w:p>
    <w:p w14:paraId="5E6E4796" w14:textId="7805C460" w:rsidR="00300F17" w:rsidRPr="00133A74" w:rsidRDefault="00133A74" w:rsidP="00CC70B9">
      <w:pPr>
        <w:rPr>
          <w:rFonts w:ascii="Arial" w:hAnsi="Arial" w:cs="Arial"/>
          <w:b/>
          <w:bCs/>
          <w:strike/>
          <w:noProof/>
          <w:sz w:val="24"/>
          <w:szCs w:val="24"/>
        </w:rPr>
      </w:pPr>
      <w:r w:rsidRPr="00133A74">
        <w:rPr>
          <w:rFonts w:ascii="Arial" w:hAnsi="Arial" w:cs="Arial"/>
          <w:b/>
          <w:bCs/>
          <w:noProof/>
          <w:sz w:val="24"/>
          <w:szCs w:val="24"/>
        </w:rPr>
        <w:t>Partnership Working and Community Engagament</w:t>
      </w:r>
    </w:p>
    <w:p w14:paraId="63F4147C" w14:textId="3C87FA30" w:rsidR="00571699" w:rsidRDefault="00133A74" w:rsidP="00CC70B9">
      <w:pPr>
        <w:rPr>
          <w:rFonts w:ascii="Arial" w:hAnsi="Arial" w:cs="Arial"/>
          <w:noProof/>
          <w:sz w:val="24"/>
          <w:szCs w:val="24"/>
        </w:rPr>
      </w:pPr>
      <w:r w:rsidRPr="00133A74">
        <w:rPr>
          <w:rFonts w:ascii="Arial" w:hAnsi="Arial" w:cs="Arial"/>
          <w:noProof/>
          <w:sz w:val="24"/>
          <w:szCs w:val="24"/>
        </w:rPr>
        <w:t>The Council will strengthen partnerships with One Voice Wales – Biodiversity Team and the Flintshire County Council Biodiversity Officer to share expertise, develop joint initiatives, and promote community engagement in local biodiversity projects. These partnerships aim to enhance knowledge exchange, support citizen science, and encourage wider public participation in environmental stewardship across Mold.</w:t>
      </w:r>
    </w:p>
    <w:p w14:paraId="2FE2DE46" w14:textId="77777777" w:rsidR="00043B70" w:rsidRDefault="00043B70" w:rsidP="00CC70B9">
      <w:pPr>
        <w:rPr>
          <w:rFonts w:ascii="Arial" w:hAnsi="Arial" w:cs="Arial"/>
          <w:noProof/>
          <w:sz w:val="24"/>
          <w:szCs w:val="24"/>
        </w:rPr>
      </w:pPr>
    </w:p>
    <w:p w14:paraId="1FA512B8" w14:textId="77777777" w:rsidR="00043B70" w:rsidRDefault="00043B70" w:rsidP="00CC70B9">
      <w:pPr>
        <w:rPr>
          <w:rFonts w:ascii="Arial" w:hAnsi="Arial" w:cs="Arial"/>
          <w:noProof/>
          <w:sz w:val="24"/>
          <w:szCs w:val="24"/>
        </w:rPr>
      </w:pPr>
    </w:p>
    <w:p w14:paraId="1A34323F" w14:textId="77777777" w:rsidR="00043B70" w:rsidRDefault="00043B70" w:rsidP="00CC70B9">
      <w:pPr>
        <w:rPr>
          <w:rFonts w:ascii="Arial" w:hAnsi="Arial" w:cs="Arial"/>
          <w:noProof/>
          <w:sz w:val="24"/>
          <w:szCs w:val="24"/>
        </w:rPr>
      </w:pPr>
    </w:p>
    <w:p w14:paraId="259F74BE" w14:textId="77777777" w:rsidR="00043B70" w:rsidRDefault="00043B70" w:rsidP="00CC70B9">
      <w:pPr>
        <w:rPr>
          <w:rFonts w:ascii="Arial" w:hAnsi="Arial" w:cs="Arial"/>
          <w:noProof/>
          <w:sz w:val="24"/>
          <w:szCs w:val="24"/>
        </w:rPr>
      </w:pPr>
    </w:p>
    <w:p w14:paraId="68A8FFAC" w14:textId="77777777" w:rsidR="00043B70" w:rsidRPr="00CC70B9" w:rsidRDefault="00043B70" w:rsidP="00CC70B9">
      <w:pPr>
        <w:rPr>
          <w:rFonts w:ascii="Arial" w:hAnsi="Arial" w:cs="Arial"/>
          <w:noProof/>
          <w:sz w:val="24"/>
          <w:szCs w:val="24"/>
        </w:rPr>
      </w:pPr>
    </w:p>
    <w:p w14:paraId="26E360AE" w14:textId="661539BA" w:rsidR="007840FB" w:rsidRPr="0077549A" w:rsidRDefault="00133A74" w:rsidP="00043B70">
      <w:pPr>
        <w:shd w:val="clear" w:color="auto" w:fill="00B050"/>
        <w:rPr>
          <w:rFonts w:ascii="Arial" w:hAnsi="Arial" w:cs="Arial"/>
          <w:b/>
          <w:sz w:val="24"/>
          <w:szCs w:val="24"/>
        </w:rPr>
      </w:pPr>
      <w:r>
        <w:rPr>
          <w:rFonts w:ascii="Arial" w:hAnsi="Arial" w:cs="Arial"/>
          <w:b/>
          <w:sz w:val="32"/>
          <w:szCs w:val="24"/>
        </w:rPr>
        <w:lastRenderedPageBreak/>
        <w:t>REVIEW OF COUNCIL POLICIES AND PRACTICES</w:t>
      </w:r>
    </w:p>
    <w:p w14:paraId="13BCD6EA" w14:textId="7596E047" w:rsidR="00D960C1" w:rsidRDefault="00133A74">
      <w:pPr>
        <w:rPr>
          <w:rFonts w:ascii="Arial" w:hAnsi="Arial" w:cs="Arial"/>
          <w:sz w:val="24"/>
          <w:szCs w:val="24"/>
        </w:rPr>
      </w:pPr>
      <w:r>
        <w:rPr>
          <w:rFonts w:ascii="Arial" w:hAnsi="Arial" w:cs="Arial"/>
          <w:sz w:val="24"/>
          <w:szCs w:val="24"/>
        </w:rPr>
        <w:t>The Council continues to follow and reference its Biodiversity and Environmental Policy, which sets out principles for:</w:t>
      </w:r>
    </w:p>
    <w:p w14:paraId="69B5E286" w14:textId="1FAB471C" w:rsidR="00133A74" w:rsidRDefault="00133A74" w:rsidP="00133A74">
      <w:pPr>
        <w:pStyle w:val="ListParagraph"/>
        <w:numPr>
          <w:ilvl w:val="0"/>
          <w:numId w:val="51"/>
        </w:numPr>
        <w:rPr>
          <w:rFonts w:ascii="Arial" w:hAnsi="Arial" w:cs="Arial"/>
          <w:sz w:val="24"/>
          <w:szCs w:val="24"/>
        </w:rPr>
      </w:pPr>
      <w:r>
        <w:rPr>
          <w:rFonts w:ascii="Arial" w:hAnsi="Arial" w:cs="Arial"/>
          <w:sz w:val="24"/>
          <w:szCs w:val="24"/>
        </w:rPr>
        <w:t>Sustainable procurement</w:t>
      </w:r>
    </w:p>
    <w:p w14:paraId="404B9284" w14:textId="554F973A" w:rsidR="00133A74" w:rsidRDefault="00133A74" w:rsidP="00133A74">
      <w:pPr>
        <w:pStyle w:val="ListParagraph"/>
        <w:numPr>
          <w:ilvl w:val="0"/>
          <w:numId w:val="51"/>
        </w:numPr>
        <w:rPr>
          <w:rFonts w:ascii="Arial" w:hAnsi="Arial" w:cs="Arial"/>
          <w:sz w:val="24"/>
          <w:szCs w:val="24"/>
        </w:rPr>
      </w:pPr>
      <w:r>
        <w:rPr>
          <w:rFonts w:ascii="Arial" w:hAnsi="Arial" w:cs="Arial"/>
          <w:sz w:val="24"/>
          <w:szCs w:val="24"/>
        </w:rPr>
        <w:t>Environmental responsibility in event delivery</w:t>
      </w:r>
    </w:p>
    <w:p w14:paraId="0F5720B4" w14:textId="390E421C" w:rsidR="00133A74" w:rsidRDefault="00133A74" w:rsidP="00133A74">
      <w:pPr>
        <w:pStyle w:val="ListParagraph"/>
        <w:numPr>
          <w:ilvl w:val="0"/>
          <w:numId w:val="51"/>
        </w:numPr>
        <w:rPr>
          <w:rFonts w:ascii="Arial" w:hAnsi="Arial" w:cs="Arial"/>
          <w:sz w:val="24"/>
          <w:szCs w:val="24"/>
        </w:rPr>
      </w:pPr>
      <w:r>
        <w:rPr>
          <w:rFonts w:ascii="Arial" w:hAnsi="Arial" w:cs="Arial"/>
          <w:sz w:val="24"/>
          <w:szCs w:val="24"/>
        </w:rPr>
        <w:t>Waste minimisation</w:t>
      </w:r>
    </w:p>
    <w:p w14:paraId="0A9BDFA0" w14:textId="398411FB" w:rsidR="00133A74" w:rsidRDefault="00133A74" w:rsidP="00133A74">
      <w:pPr>
        <w:pStyle w:val="ListParagraph"/>
        <w:numPr>
          <w:ilvl w:val="0"/>
          <w:numId w:val="51"/>
        </w:numPr>
        <w:rPr>
          <w:rFonts w:ascii="Arial" w:hAnsi="Arial" w:cs="Arial"/>
          <w:sz w:val="24"/>
          <w:szCs w:val="24"/>
        </w:rPr>
      </w:pPr>
      <w:r>
        <w:rPr>
          <w:rFonts w:ascii="Arial" w:hAnsi="Arial" w:cs="Arial"/>
          <w:sz w:val="24"/>
          <w:szCs w:val="24"/>
        </w:rPr>
        <w:t>Protection of habitats and species</w:t>
      </w:r>
    </w:p>
    <w:p w14:paraId="33FCA0CE" w14:textId="7E9F3382" w:rsidR="006F0A73" w:rsidRPr="00081127" w:rsidRDefault="00133A74" w:rsidP="00BA78CE">
      <w:pPr>
        <w:rPr>
          <w:rFonts w:ascii="Arial" w:hAnsi="Arial" w:cs="Arial"/>
          <w:sz w:val="24"/>
          <w:szCs w:val="24"/>
        </w:rPr>
      </w:pPr>
      <w:r>
        <w:rPr>
          <w:rFonts w:ascii="Arial" w:hAnsi="Arial" w:cs="Arial"/>
          <w:sz w:val="24"/>
          <w:szCs w:val="24"/>
        </w:rPr>
        <w:t>All reviewed and new policies will ensure that, where possible, biodiversity considerations are integrated into decision making and operational practices. Future reviews will further strengthen the alignment of policies with the Biodiversity Action Plan (BAP) and the Council’s Well-being objectives, ensuring a consistent and proactive approach to supporting local ecosystems and sustainability initiatives.</w:t>
      </w:r>
    </w:p>
    <w:p w14:paraId="3F484CBC" w14:textId="53F4FF8B" w:rsidR="007840FB" w:rsidRPr="0077549A" w:rsidRDefault="00081127" w:rsidP="00081127">
      <w:pPr>
        <w:shd w:val="clear" w:color="auto" w:fill="00B050"/>
        <w:rPr>
          <w:rFonts w:ascii="Arial" w:hAnsi="Arial" w:cs="Arial"/>
          <w:b/>
          <w:sz w:val="24"/>
          <w:szCs w:val="24"/>
        </w:rPr>
      </w:pPr>
      <w:r>
        <w:rPr>
          <w:rFonts w:ascii="Arial" w:hAnsi="Arial" w:cs="Arial"/>
          <w:b/>
          <w:sz w:val="32"/>
          <w:szCs w:val="24"/>
        </w:rPr>
        <w:t>CHALLENGES</w:t>
      </w:r>
    </w:p>
    <w:p w14:paraId="03D6107D" w14:textId="77777777" w:rsidR="00081127" w:rsidRPr="00081127" w:rsidRDefault="00081127" w:rsidP="00081127">
      <w:pPr>
        <w:rPr>
          <w:rFonts w:ascii="Arial" w:hAnsi="Arial" w:cs="Arial"/>
          <w:iCs/>
          <w:sz w:val="24"/>
          <w:szCs w:val="24"/>
        </w:rPr>
      </w:pPr>
      <w:r w:rsidRPr="00081127">
        <w:rPr>
          <w:rFonts w:ascii="Arial" w:hAnsi="Arial" w:cs="Arial"/>
          <w:iCs/>
          <w:sz w:val="24"/>
          <w:szCs w:val="24"/>
        </w:rPr>
        <w:t>Mold Town Council recognises several ongoing challenges in implementing its biodiversity and environmental objectives:</w:t>
      </w:r>
    </w:p>
    <w:p w14:paraId="4643360B" w14:textId="57B63A10" w:rsidR="00081127" w:rsidRPr="00081127" w:rsidRDefault="00081127" w:rsidP="00081127">
      <w:pPr>
        <w:numPr>
          <w:ilvl w:val="0"/>
          <w:numId w:val="52"/>
        </w:numPr>
        <w:rPr>
          <w:rFonts w:ascii="Arial" w:hAnsi="Arial" w:cs="Arial"/>
          <w:iCs/>
          <w:sz w:val="24"/>
          <w:szCs w:val="24"/>
        </w:rPr>
      </w:pPr>
      <w:r w:rsidRPr="00081127">
        <w:rPr>
          <w:rFonts w:ascii="Arial" w:hAnsi="Arial" w:cs="Arial"/>
          <w:b/>
          <w:bCs/>
          <w:iCs/>
          <w:sz w:val="24"/>
          <w:szCs w:val="24"/>
        </w:rPr>
        <w:t>Resource and Staffing Constraints:</w:t>
      </w:r>
      <w:r w:rsidRPr="00081127">
        <w:rPr>
          <w:rFonts w:ascii="Arial" w:hAnsi="Arial" w:cs="Arial"/>
          <w:iCs/>
          <w:sz w:val="24"/>
          <w:szCs w:val="24"/>
        </w:rPr>
        <w:t xml:space="preserve"> The Council has a limited number of staff and officers responsible for environmental management, meaning that time-intensive projects, species monitoring and habitat enhancement initiatives must be carefully </w:t>
      </w:r>
      <w:r>
        <w:rPr>
          <w:rFonts w:ascii="Arial" w:hAnsi="Arial" w:cs="Arial"/>
          <w:iCs/>
          <w:sz w:val="24"/>
          <w:szCs w:val="24"/>
        </w:rPr>
        <w:t>considered</w:t>
      </w:r>
      <w:r w:rsidRPr="00081127">
        <w:rPr>
          <w:rFonts w:ascii="Arial" w:hAnsi="Arial" w:cs="Arial"/>
          <w:iCs/>
          <w:sz w:val="24"/>
          <w:szCs w:val="24"/>
        </w:rPr>
        <w:t>. Expanding biodiversity activities may require additional staff time or external support.</w:t>
      </w:r>
    </w:p>
    <w:p w14:paraId="1B7D2B66" w14:textId="77777777" w:rsidR="00081127" w:rsidRPr="00081127" w:rsidRDefault="00081127" w:rsidP="00081127">
      <w:pPr>
        <w:numPr>
          <w:ilvl w:val="0"/>
          <w:numId w:val="52"/>
        </w:numPr>
        <w:rPr>
          <w:rFonts w:ascii="Arial" w:hAnsi="Arial" w:cs="Arial"/>
          <w:iCs/>
          <w:sz w:val="24"/>
          <w:szCs w:val="24"/>
        </w:rPr>
      </w:pPr>
      <w:r w:rsidRPr="00081127">
        <w:rPr>
          <w:rFonts w:ascii="Arial" w:hAnsi="Arial" w:cs="Arial"/>
          <w:b/>
          <w:bCs/>
          <w:iCs/>
          <w:sz w:val="24"/>
          <w:szCs w:val="24"/>
        </w:rPr>
        <w:t>Financial Limitations:</w:t>
      </w:r>
      <w:r w:rsidRPr="00081127">
        <w:rPr>
          <w:rFonts w:ascii="Arial" w:hAnsi="Arial" w:cs="Arial"/>
          <w:iCs/>
          <w:sz w:val="24"/>
          <w:szCs w:val="24"/>
        </w:rPr>
        <w:t xml:space="preserve"> While the Council supports biodiversity through grants, planting, and community initiatives, funding is finite. Balancing budgetary constraints with the costs of habitat creation, maintenance, and specialist services (e.g., ecological surveys or living roof maintenance) remains an ongoing challenge.</w:t>
      </w:r>
    </w:p>
    <w:p w14:paraId="42DDF2FE" w14:textId="137B5CAE" w:rsidR="00BF6B19" w:rsidRPr="00081127" w:rsidRDefault="00081127" w:rsidP="00081127">
      <w:pPr>
        <w:numPr>
          <w:ilvl w:val="0"/>
          <w:numId w:val="52"/>
        </w:numPr>
        <w:rPr>
          <w:rFonts w:ascii="Arial" w:hAnsi="Arial" w:cs="Arial"/>
          <w:iCs/>
          <w:sz w:val="24"/>
          <w:szCs w:val="24"/>
        </w:rPr>
      </w:pPr>
      <w:r w:rsidRPr="00081127">
        <w:rPr>
          <w:rFonts w:ascii="Arial" w:hAnsi="Arial" w:cs="Arial"/>
          <w:b/>
          <w:bCs/>
          <w:iCs/>
          <w:sz w:val="24"/>
          <w:szCs w:val="24"/>
        </w:rPr>
        <w:t>Training and Member Development:</w:t>
      </w:r>
      <w:r w:rsidRPr="00081127">
        <w:rPr>
          <w:rFonts w:ascii="Arial" w:hAnsi="Arial" w:cs="Arial"/>
          <w:iCs/>
          <w:sz w:val="24"/>
          <w:szCs w:val="24"/>
        </w:rPr>
        <w:t xml:space="preserve"> Continued training and guidance for Members and staff are required to ensure informed decision-making on planning consultations, procurement, and project delivery that impacts biodiversity. Keeping knowledge current on legislation, best practice, and emerging environmental initiatives is essential.</w:t>
      </w:r>
    </w:p>
    <w:p w14:paraId="41A2F244" w14:textId="445F9C72" w:rsidR="002F129B" w:rsidRPr="00A07FDC" w:rsidRDefault="00081127" w:rsidP="00081127">
      <w:pPr>
        <w:shd w:val="clear" w:color="auto" w:fill="00B050"/>
        <w:rPr>
          <w:rFonts w:ascii="Arial" w:hAnsi="Arial" w:cs="Arial"/>
          <w:b/>
          <w:sz w:val="24"/>
          <w:szCs w:val="24"/>
        </w:rPr>
      </w:pPr>
      <w:r>
        <w:rPr>
          <w:rFonts w:ascii="Arial" w:hAnsi="Arial" w:cs="Arial"/>
          <w:b/>
          <w:sz w:val="32"/>
          <w:szCs w:val="24"/>
        </w:rPr>
        <w:t>CONCLUSION</w:t>
      </w:r>
    </w:p>
    <w:p w14:paraId="5BC3D7E0" w14:textId="17896C77" w:rsidR="00571699" w:rsidRPr="00043B70" w:rsidRDefault="00081127" w:rsidP="006D5179">
      <w:pPr>
        <w:rPr>
          <w:rFonts w:ascii="Arial" w:hAnsi="Arial" w:cs="Arial"/>
          <w:bCs/>
          <w:sz w:val="24"/>
          <w:szCs w:val="24"/>
        </w:rPr>
      </w:pPr>
      <w:r w:rsidRPr="00081127">
        <w:rPr>
          <w:rFonts w:ascii="Arial" w:hAnsi="Arial" w:cs="Arial"/>
          <w:bCs/>
          <w:sz w:val="24"/>
          <w:szCs w:val="24"/>
        </w:rPr>
        <w:t>Mold Town Council continues to make steady progress in meeting its duties under the Environment (Wales) Act 2016. The Council remains committed to enhancing biodiversity, supporting resilient ecosystems, and embedding environmental responsibility across all services.</w:t>
      </w:r>
      <w:r w:rsidR="00043B70">
        <w:rPr>
          <w:rFonts w:ascii="Arial" w:hAnsi="Arial" w:cs="Arial"/>
          <w:bCs/>
          <w:sz w:val="24"/>
          <w:szCs w:val="24"/>
        </w:rPr>
        <w:t xml:space="preserve"> </w:t>
      </w:r>
      <w:r w:rsidRPr="00081127">
        <w:rPr>
          <w:rFonts w:ascii="Arial" w:hAnsi="Arial" w:cs="Arial"/>
          <w:bCs/>
          <w:sz w:val="24"/>
          <w:szCs w:val="24"/>
        </w:rPr>
        <w:t>With strong community partnerships, active public engagement, and clear future priorities, the Council is well placed to continue contributing positively to local nature recovery and environmental wellbeing.</w:t>
      </w:r>
    </w:p>
    <w:sectPr w:rsidR="00571699" w:rsidRPr="00043B70" w:rsidSect="0018570E">
      <w:headerReference w:type="even" r:id="rId13"/>
      <w:headerReference w:type="default" r:id="rId14"/>
      <w:footerReference w:type="even" r:id="rId15"/>
      <w:footerReference w:type="default" r:id="rId16"/>
      <w:headerReference w:type="first" r:id="rId17"/>
      <w:footerReference w:type="first" r:id="rId18"/>
      <w:pgSz w:w="11906" w:h="16838"/>
      <w:pgMar w:top="1135" w:right="1440" w:bottom="1276"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B528" w14:textId="77777777" w:rsidR="008E4BF7" w:rsidRDefault="008E4BF7" w:rsidP="001F7010">
      <w:pPr>
        <w:spacing w:after="0" w:line="240" w:lineRule="auto"/>
      </w:pPr>
      <w:r>
        <w:separator/>
      </w:r>
    </w:p>
  </w:endnote>
  <w:endnote w:type="continuationSeparator" w:id="0">
    <w:p w14:paraId="7E444A17" w14:textId="77777777" w:rsidR="008E4BF7" w:rsidRDefault="008E4BF7" w:rsidP="001F7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F5A6" w14:textId="77777777" w:rsidR="008E4BF7" w:rsidRDefault="008E4B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866043"/>
      <w:docPartObj>
        <w:docPartGallery w:val="Page Numbers (Bottom of Page)"/>
        <w:docPartUnique/>
      </w:docPartObj>
    </w:sdtPr>
    <w:sdtEndPr>
      <w:rPr>
        <w:color w:val="7F7F7F" w:themeColor="background1" w:themeShade="7F"/>
        <w:spacing w:val="60"/>
      </w:rPr>
    </w:sdtEndPr>
    <w:sdtContent>
      <w:p w14:paraId="59425498" w14:textId="77777777" w:rsidR="008E4BF7" w:rsidRDefault="008E4B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38</w:t>
        </w:r>
        <w:r>
          <w:rPr>
            <w:noProof/>
          </w:rPr>
          <w:fldChar w:fldCharType="end"/>
        </w:r>
        <w:r>
          <w:t xml:space="preserve"> | </w:t>
        </w:r>
        <w:r>
          <w:rPr>
            <w:color w:val="7F7F7F" w:themeColor="background1" w:themeShade="7F"/>
            <w:spacing w:val="60"/>
          </w:rPr>
          <w:t>Page</w:t>
        </w:r>
      </w:p>
    </w:sdtContent>
  </w:sdt>
  <w:p w14:paraId="60B43FA8" w14:textId="77777777" w:rsidR="008E4BF7" w:rsidRDefault="008E4B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40F0" w14:textId="77777777" w:rsidR="008E4BF7" w:rsidRDefault="008E4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2B43" w14:textId="77777777" w:rsidR="008E4BF7" w:rsidRDefault="008E4BF7" w:rsidP="001F7010">
      <w:pPr>
        <w:spacing w:after="0" w:line="240" w:lineRule="auto"/>
      </w:pPr>
      <w:r>
        <w:separator/>
      </w:r>
    </w:p>
  </w:footnote>
  <w:footnote w:type="continuationSeparator" w:id="0">
    <w:p w14:paraId="7CE4D60F" w14:textId="77777777" w:rsidR="008E4BF7" w:rsidRDefault="008E4BF7" w:rsidP="001F70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39DE" w14:textId="77777777" w:rsidR="008E4BF7" w:rsidRDefault="008E4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D3B3" w14:textId="77777777" w:rsidR="008E4BF7" w:rsidRDefault="008E4BF7">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8FD7" w14:textId="77777777" w:rsidR="008E4BF7" w:rsidRDefault="008E4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6120"/>
    <w:multiLevelType w:val="hybridMultilevel"/>
    <w:tmpl w:val="A370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608D1"/>
    <w:multiLevelType w:val="multilevel"/>
    <w:tmpl w:val="B1E8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A6E94"/>
    <w:multiLevelType w:val="multilevel"/>
    <w:tmpl w:val="FA66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D0BD3"/>
    <w:multiLevelType w:val="hybridMultilevel"/>
    <w:tmpl w:val="8C52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D3CD8"/>
    <w:multiLevelType w:val="multilevel"/>
    <w:tmpl w:val="B262D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F2322"/>
    <w:multiLevelType w:val="hybridMultilevel"/>
    <w:tmpl w:val="292C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74D5B"/>
    <w:multiLevelType w:val="hybridMultilevel"/>
    <w:tmpl w:val="5198C866"/>
    <w:lvl w:ilvl="0" w:tplc="104697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817D7D"/>
    <w:multiLevelType w:val="multilevel"/>
    <w:tmpl w:val="D1C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D2024"/>
    <w:multiLevelType w:val="multilevel"/>
    <w:tmpl w:val="855A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95901"/>
    <w:multiLevelType w:val="hybridMultilevel"/>
    <w:tmpl w:val="9238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F040D"/>
    <w:multiLevelType w:val="hybridMultilevel"/>
    <w:tmpl w:val="5204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36825"/>
    <w:multiLevelType w:val="hybridMultilevel"/>
    <w:tmpl w:val="5E7A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F73DB"/>
    <w:multiLevelType w:val="multilevel"/>
    <w:tmpl w:val="DF96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5962F5"/>
    <w:multiLevelType w:val="hybridMultilevel"/>
    <w:tmpl w:val="18FCE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CA6CBE"/>
    <w:multiLevelType w:val="hybridMultilevel"/>
    <w:tmpl w:val="1B80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2322A6"/>
    <w:multiLevelType w:val="hybridMultilevel"/>
    <w:tmpl w:val="DC02C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3C0ADB"/>
    <w:multiLevelType w:val="hybridMultilevel"/>
    <w:tmpl w:val="3116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13B65"/>
    <w:multiLevelType w:val="multilevel"/>
    <w:tmpl w:val="B0DEB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77C74"/>
    <w:multiLevelType w:val="hybridMultilevel"/>
    <w:tmpl w:val="6588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9634E"/>
    <w:multiLevelType w:val="hybridMultilevel"/>
    <w:tmpl w:val="C7FEE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C4549"/>
    <w:multiLevelType w:val="hybridMultilevel"/>
    <w:tmpl w:val="2404FEB2"/>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F957EED"/>
    <w:multiLevelType w:val="hybridMultilevel"/>
    <w:tmpl w:val="3FCE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9288F"/>
    <w:multiLevelType w:val="multilevel"/>
    <w:tmpl w:val="6E44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D5733"/>
    <w:multiLevelType w:val="hybridMultilevel"/>
    <w:tmpl w:val="106C40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3AF4744"/>
    <w:multiLevelType w:val="hybridMultilevel"/>
    <w:tmpl w:val="9D706400"/>
    <w:lvl w:ilvl="0" w:tplc="619629B6">
      <w:start w:val="1"/>
      <w:numFmt w:val="bullet"/>
      <w:lvlText w:val=""/>
      <w:lvlJc w:val="left"/>
      <w:pPr>
        <w:ind w:left="720" w:hanging="360"/>
      </w:pPr>
      <w:rPr>
        <w:rFonts w:ascii="Wingdings" w:hAnsi="Wingdings" w:hint="default"/>
        <w:color w:val="365F91" w:themeColor="accent1" w:themeShade="B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B17AC1"/>
    <w:multiLevelType w:val="hybridMultilevel"/>
    <w:tmpl w:val="455C2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583044C"/>
    <w:multiLevelType w:val="hybridMultilevel"/>
    <w:tmpl w:val="4120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963C8C"/>
    <w:multiLevelType w:val="hybridMultilevel"/>
    <w:tmpl w:val="2130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FF7747"/>
    <w:multiLevelType w:val="hybridMultilevel"/>
    <w:tmpl w:val="77C07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51C1C"/>
    <w:multiLevelType w:val="hybridMultilevel"/>
    <w:tmpl w:val="0AC0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35A0D"/>
    <w:multiLevelType w:val="hybridMultilevel"/>
    <w:tmpl w:val="E9D06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4815AB"/>
    <w:multiLevelType w:val="hybridMultilevel"/>
    <w:tmpl w:val="F63E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586C3C"/>
    <w:multiLevelType w:val="hybridMultilevel"/>
    <w:tmpl w:val="14F6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10190C"/>
    <w:multiLevelType w:val="hybridMultilevel"/>
    <w:tmpl w:val="40A0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90119"/>
    <w:multiLevelType w:val="multilevel"/>
    <w:tmpl w:val="999A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CB22A6"/>
    <w:multiLevelType w:val="hybridMultilevel"/>
    <w:tmpl w:val="C4A8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B16B1B"/>
    <w:multiLevelType w:val="hybridMultilevel"/>
    <w:tmpl w:val="6B56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406234"/>
    <w:multiLevelType w:val="hybridMultilevel"/>
    <w:tmpl w:val="51E4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4F694D"/>
    <w:multiLevelType w:val="hybridMultilevel"/>
    <w:tmpl w:val="1198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8C0AC7"/>
    <w:multiLevelType w:val="multilevel"/>
    <w:tmpl w:val="45AC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1A7E31"/>
    <w:multiLevelType w:val="multilevel"/>
    <w:tmpl w:val="DB4E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087217"/>
    <w:multiLevelType w:val="hybridMultilevel"/>
    <w:tmpl w:val="49FE1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2C4034"/>
    <w:multiLevelType w:val="multilevel"/>
    <w:tmpl w:val="9272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EA0BAB"/>
    <w:multiLevelType w:val="hybridMultilevel"/>
    <w:tmpl w:val="91560A34"/>
    <w:lvl w:ilvl="0" w:tplc="104697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63715A"/>
    <w:multiLevelType w:val="multilevel"/>
    <w:tmpl w:val="AB0A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E54EA0"/>
    <w:multiLevelType w:val="hybridMultilevel"/>
    <w:tmpl w:val="10D2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3D7890"/>
    <w:multiLevelType w:val="hybridMultilevel"/>
    <w:tmpl w:val="E432E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3E3186"/>
    <w:multiLevelType w:val="hybridMultilevel"/>
    <w:tmpl w:val="2D0E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7A5425"/>
    <w:multiLevelType w:val="hybridMultilevel"/>
    <w:tmpl w:val="D13A5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54414F"/>
    <w:multiLevelType w:val="hybridMultilevel"/>
    <w:tmpl w:val="7714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776E3E"/>
    <w:multiLevelType w:val="hybridMultilevel"/>
    <w:tmpl w:val="1B20F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55E91"/>
    <w:multiLevelType w:val="hybridMultilevel"/>
    <w:tmpl w:val="78A24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798985">
    <w:abstractNumId w:val="26"/>
  </w:num>
  <w:num w:numId="2" w16cid:durableId="1026255940">
    <w:abstractNumId w:val="24"/>
  </w:num>
  <w:num w:numId="3" w16cid:durableId="435518166">
    <w:abstractNumId w:val="23"/>
  </w:num>
  <w:num w:numId="4" w16cid:durableId="376666724">
    <w:abstractNumId w:val="50"/>
  </w:num>
  <w:num w:numId="5" w16cid:durableId="1766726938">
    <w:abstractNumId w:val="25"/>
  </w:num>
  <w:num w:numId="6" w16cid:durableId="611740189">
    <w:abstractNumId w:val="9"/>
  </w:num>
  <w:num w:numId="7" w16cid:durableId="1200046209">
    <w:abstractNumId w:val="35"/>
  </w:num>
  <w:num w:numId="8" w16cid:durableId="537595046">
    <w:abstractNumId w:val="20"/>
  </w:num>
  <w:num w:numId="9" w16cid:durableId="2065441321">
    <w:abstractNumId w:val="46"/>
  </w:num>
  <w:num w:numId="10" w16cid:durableId="1996831542">
    <w:abstractNumId w:val="10"/>
  </w:num>
  <w:num w:numId="11" w16cid:durableId="695430289">
    <w:abstractNumId w:val="51"/>
  </w:num>
  <w:num w:numId="12" w16cid:durableId="829294038">
    <w:abstractNumId w:val="47"/>
  </w:num>
  <w:num w:numId="13" w16cid:durableId="1843007461">
    <w:abstractNumId w:val="0"/>
  </w:num>
  <w:num w:numId="14" w16cid:durableId="1184636348">
    <w:abstractNumId w:val="11"/>
  </w:num>
  <w:num w:numId="15" w16cid:durableId="1734889350">
    <w:abstractNumId w:val="5"/>
  </w:num>
  <w:num w:numId="16" w16cid:durableId="1335109510">
    <w:abstractNumId w:val="29"/>
  </w:num>
  <w:num w:numId="17" w16cid:durableId="1748574771">
    <w:abstractNumId w:val="33"/>
  </w:num>
  <w:num w:numId="18" w16cid:durableId="1642731990">
    <w:abstractNumId w:val="31"/>
  </w:num>
  <w:num w:numId="19" w16cid:durableId="2048723997">
    <w:abstractNumId w:val="27"/>
  </w:num>
  <w:num w:numId="20" w16cid:durableId="268703364">
    <w:abstractNumId w:val="21"/>
  </w:num>
  <w:num w:numId="21" w16cid:durableId="119110186">
    <w:abstractNumId w:val="18"/>
  </w:num>
  <w:num w:numId="22" w16cid:durableId="1132407168">
    <w:abstractNumId w:val="36"/>
  </w:num>
  <w:num w:numId="23" w16cid:durableId="1505516410">
    <w:abstractNumId w:val="15"/>
  </w:num>
  <w:num w:numId="24" w16cid:durableId="1117212897">
    <w:abstractNumId w:val="41"/>
  </w:num>
  <w:num w:numId="25" w16cid:durableId="1653673730">
    <w:abstractNumId w:val="14"/>
  </w:num>
  <w:num w:numId="26" w16cid:durableId="567158531">
    <w:abstractNumId w:val="48"/>
  </w:num>
  <w:num w:numId="27" w16cid:durableId="1342463745">
    <w:abstractNumId w:val="28"/>
  </w:num>
  <w:num w:numId="28" w16cid:durableId="1682469524">
    <w:abstractNumId w:val="19"/>
  </w:num>
  <w:num w:numId="29" w16cid:durableId="1154298197">
    <w:abstractNumId w:val="16"/>
  </w:num>
  <w:num w:numId="30" w16cid:durableId="748384719">
    <w:abstractNumId w:val="38"/>
  </w:num>
  <w:num w:numId="31" w16cid:durableId="115762189">
    <w:abstractNumId w:val="3"/>
  </w:num>
  <w:num w:numId="32" w16cid:durableId="1767191574">
    <w:abstractNumId w:val="45"/>
  </w:num>
  <w:num w:numId="33" w16cid:durableId="1440249462">
    <w:abstractNumId w:val="22"/>
  </w:num>
  <w:num w:numId="34" w16cid:durableId="668140098">
    <w:abstractNumId w:val="2"/>
  </w:num>
  <w:num w:numId="35" w16cid:durableId="1162551102">
    <w:abstractNumId w:val="40"/>
  </w:num>
  <w:num w:numId="36" w16cid:durableId="1994676663">
    <w:abstractNumId w:val="1"/>
  </w:num>
  <w:num w:numId="37" w16cid:durableId="918365489">
    <w:abstractNumId w:val="39"/>
  </w:num>
  <w:num w:numId="38" w16cid:durableId="1510832124">
    <w:abstractNumId w:val="30"/>
  </w:num>
  <w:num w:numId="39" w16cid:durableId="1797211251">
    <w:abstractNumId w:val="13"/>
  </w:num>
  <w:num w:numId="40" w16cid:durableId="943612963">
    <w:abstractNumId w:val="32"/>
  </w:num>
  <w:num w:numId="41" w16cid:durableId="1050693750">
    <w:abstractNumId w:val="49"/>
  </w:num>
  <w:num w:numId="42" w16cid:durableId="1055814250">
    <w:abstractNumId w:val="8"/>
  </w:num>
  <w:num w:numId="43" w16cid:durableId="1876385526">
    <w:abstractNumId w:val="4"/>
  </w:num>
  <w:num w:numId="44" w16cid:durableId="608315893">
    <w:abstractNumId w:val="34"/>
  </w:num>
  <w:num w:numId="45" w16cid:durableId="240801593">
    <w:abstractNumId w:val="42"/>
  </w:num>
  <w:num w:numId="46" w16cid:durableId="701169894">
    <w:abstractNumId w:val="44"/>
  </w:num>
  <w:num w:numId="47" w16cid:durableId="1587373483">
    <w:abstractNumId w:val="17"/>
  </w:num>
  <w:num w:numId="48" w16cid:durableId="1213224755">
    <w:abstractNumId w:val="7"/>
  </w:num>
  <w:num w:numId="49" w16cid:durableId="1877231925">
    <w:abstractNumId w:val="6"/>
  </w:num>
  <w:num w:numId="50" w16cid:durableId="822893159">
    <w:abstractNumId w:val="37"/>
  </w:num>
  <w:num w:numId="51" w16cid:durableId="1373966289">
    <w:abstractNumId w:val="43"/>
  </w:num>
  <w:num w:numId="52" w16cid:durableId="1690715596">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843"/>
    <w:rsid w:val="00003B8E"/>
    <w:rsid w:val="0000451E"/>
    <w:rsid w:val="000046E3"/>
    <w:rsid w:val="00006BD9"/>
    <w:rsid w:val="00011F84"/>
    <w:rsid w:val="0001542B"/>
    <w:rsid w:val="00015850"/>
    <w:rsid w:val="00017013"/>
    <w:rsid w:val="000177E7"/>
    <w:rsid w:val="00020713"/>
    <w:rsid w:val="0002323B"/>
    <w:rsid w:val="00023658"/>
    <w:rsid w:val="000307F0"/>
    <w:rsid w:val="000309D0"/>
    <w:rsid w:val="00030A0D"/>
    <w:rsid w:val="00030B1B"/>
    <w:rsid w:val="00031960"/>
    <w:rsid w:val="000367CC"/>
    <w:rsid w:val="00037C58"/>
    <w:rsid w:val="00037C8C"/>
    <w:rsid w:val="000416DE"/>
    <w:rsid w:val="000438E6"/>
    <w:rsid w:val="00043B70"/>
    <w:rsid w:val="00044C71"/>
    <w:rsid w:val="00047160"/>
    <w:rsid w:val="00050659"/>
    <w:rsid w:val="0005138C"/>
    <w:rsid w:val="000576DB"/>
    <w:rsid w:val="00060462"/>
    <w:rsid w:val="000646A6"/>
    <w:rsid w:val="00067E63"/>
    <w:rsid w:val="00070F90"/>
    <w:rsid w:val="00074315"/>
    <w:rsid w:val="000746F1"/>
    <w:rsid w:val="00077B2E"/>
    <w:rsid w:val="00081127"/>
    <w:rsid w:val="00081ECF"/>
    <w:rsid w:val="00082E50"/>
    <w:rsid w:val="00086FDC"/>
    <w:rsid w:val="0008785B"/>
    <w:rsid w:val="000959B4"/>
    <w:rsid w:val="00096C1C"/>
    <w:rsid w:val="000A0C85"/>
    <w:rsid w:val="000A10A3"/>
    <w:rsid w:val="000A34F1"/>
    <w:rsid w:val="000A4552"/>
    <w:rsid w:val="000A4BFD"/>
    <w:rsid w:val="000A62FD"/>
    <w:rsid w:val="000A7330"/>
    <w:rsid w:val="000A7822"/>
    <w:rsid w:val="000B02D1"/>
    <w:rsid w:val="000B0B7F"/>
    <w:rsid w:val="000B371B"/>
    <w:rsid w:val="000B49EB"/>
    <w:rsid w:val="000B5A6E"/>
    <w:rsid w:val="000C1741"/>
    <w:rsid w:val="000C3046"/>
    <w:rsid w:val="000C327E"/>
    <w:rsid w:val="000C3C3D"/>
    <w:rsid w:val="000C40AC"/>
    <w:rsid w:val="000C5FAB"/>
    <w:rsid w:val="000D0AF8"/>
    <w:rsid w:val="000D3962"/>
    <w:rsid w:val="000E13A8"/>
    <w:rsid w:val="000E1DA7"/>
    <w:rsid w:val="000E3C49"/>
    <w:rsid w:val="000E5936"/>
    <w:rsid w:val="000E6A13"/>
    <w:rsid w:val="000F40F5"/>
    <w:rsid w:val="000F4FBE"/>
    <w:rsid w:val="0010311D"/>
    <w:rsid w:val="00105648"/>
    <w:rsid w:val="00105A45"/>
    <w:rsid w:val="001061F8"/>
    <w:rsid w:val="00110E41"/>
    <w:rsid w:val="00114AFF"/>
    <w:rsid w:val="00116FEB"/>
    <w:rsid w:val="00121839"/>
    <w:rsid w:val="00121C2A"/>
    <w:rsid w:val="00123973"/>
    <w:rsid w:val="00133992"/>
    <w:rsid w:val="00133A74"/>
    <w:rsid w:val="001353A3"/>
    <w:rsid w:val="00137ECC"/>
    <w:rsid w:val="00140F28"/>
    <w:rsid w:val="00145602"/>
    <w:rsid w:val="001458FE"/>
    <w:rsid w:val="00146D8A"/>
    <w:rsid w:val="0014760F"/>
    <w:rsid w:val="00150236"/>
    <w:rsid w:val="00150970"/>
    <w:rsid w:val="00150EB6"/>
    <w:rsid w:val="00151CBF"/>
    <w:rsid w:val="00154046"/>
    <w:rsid w:val="00154841"/>
    <w:rsid w:val="0015756B"/>
    <w:rsid w:val="00165270"/>
    <w:rsid w:val="00166CC6"/>
    <w:rsid w:val="00167118"/>
    <w:rsid w:val="001721DF"/>
    <w:rsid w:val="001751B9"/>
    <w:rsid w:val="0017687F"/>
    <w:rsid w:val="00180FF0"/>
    <w:rsid w:val="001820BF"/>
    <w:rsid w:val="001823B5"/>
    <w:rsid w:val="00184CC4"/>
    <w:rsid w:val="0018570E"/>
    <w:rsid w:val="00186A70"/>
    <w:rsid w:val="00187124"/>
    <w:rsid w:val="00187855"/>
    <w:rsid w:val="00191AFD"/>
    <w:rsid w:val="0019420A"/>
    <w:rsid w:val="00194877"/>
    <w:rsid w:val="00196CA7"/>
    <w:rsid w:val="001A0C78"/>
    <w:rsid w:val="001A2EA1"/>
    <w:rsid w:val="001A53E8"/>
    <w:rsid w:val="001A557B"/>
    <w:rsid w:val="001A5C05"/>
    <w:rsid w:val="001A5DFE"/>
    <w:rsid w:val="001B201B"/>
    <w:rsid w:val="001B7086"/>
    <w:rsid w:val="001B78DD"/>
    <w:rsid w:val="001C13A5"/>
    <w:rsid w:val="001C3AC9"/>
    <w:rsid w:val="001C3EB7"/>
    <w:rsid w:val="001D034C"/>
    <w:rsid w:val="001D1059"/>
    <w:rsid w:val="001D1571"/>
    <w:rsid w:val="001D23EA"/>
    <w:rsid w:val="001D282E"/>
    <w:rsid w:val="001D3CA1"/>
    <w:rsid w:val="001D5A3B"/>
    <w:rsid w:val="001D6EEC"/>
    <w:rsid w:val="001D726B"/>
    <w:rsid w:val="001E4E84"/>
    <w:rsid w:val="001E5ABD"/>
    <w:rsid w:val="001E61FC"/>
    <w:rsid w:val="001E72FE"/>
    <w:rsid w:val="001F61FC"/>
    <w:rsid w:val="001F7010"/>
    <w:rsid w:val="0020148A"/>
    <w:rsid w:val="00201B9A"/>
    <w:rsid w:val="00201F8E"/>
    <w:rsid w:val="00203773"/>
    <w:rsid w:val="0020455A"/>
    <w:rsid w:val="002056EF"/>
    <w:rsid w:val="00205CB8"/>
    <w:rsid w:val="0021039A"/>
    <w:rsid w:val="00212B64"/>
    <w:rsid w:val="002178F0"/>
    <w:rsid w:val="00217AE5"/>
    <w:rsid w:val="00220A38"/>
    <w:rsid w:val="00222498"/>
    <w:rsid w:val="0022360A"/>
    <w:rsid w:val="0022447F"/>
    <w:rsid w:val="00224B3B"/>
    <w:rsid w:val="002256FB"/>
    <w:rsid w:val="00226149"/>
    <w:rsid w:val="00226EFE"/>
    <w:rsid w:val="002274EB"/>
    <w:rsid w:val="00230436"/>
    <w:rsid w:val="00230C06"/>
    <w:rsid w:val="002320E0"/>
    <w:rsid w:val="002339B7"/>
    <w:rsid w:val="002341D3"/>
    <w:rsid w:val="00235304"/>
    <w:rsid w:val="002448CB"/>
    <w:rsid w:val="00245D94"/>
    <w:rsid w:val="0025169E"/>
    <w:rsid w:val="00261466"/>
    <w:rsid w:val="00263F06"/>
    <w:rsid w:val="002645D9"/>
    <w:rsid w:val="00265BBD"/>
    <w:rsid w:val="00286CAC"/>
    <w:rsid w:val="00287F2A"/>
    <w:rsid w:val="00290C5C"/>
    <w:rsid w:val="00293D4F"/>
    <w:rsid w:val="002945B4"/>
    <w:rsid w:val="00296528"/>
    <w:rsid w:val="002965D9"/>
    <w:rsid w:val="00296F5C"/>
    <w:rsid w:val="0029784C"/>
    <w:rsid w:val="002A2614"/>
    <w:rsid w:val="002A4EB3"/>
    <w:rsid w:val="002A646B"/>
    <w:rsid w:val="002A6895"/>
    <w:rsid w:val="002B00B6"/>
    <w:rsid w:val="002B22A0"/>
    <w:rsid w:val="002B3263"/>
    <w:rsid w:val="002B3A3C"/>
    <w:rsid w:val="002B4332"/>
    <w:rsid w:val="002B49B3"/>
    <w:rsid w:val="002B76F3"/>
    <w:rsid w:val="002C01CB"/>
    <w:rsid w:val="002C1232"/>
    <w:rsid w:val="002C32FE"/>
    <w:rsid w:val="002C334D"/>
    <w:rsid w:val="002C37CD"/>
    <w:rsid w:val="002C4397"/>
    <w:rsid w:val="002C55AC"/>
    <w:rsid w:val="002C7AD4"/>
    <w:rsid w:val="002D0AD3"/>
    <w:rsid w:val="002D14E3"/>
    <w:rsid w:val="002D2D5A"/>
    <w:rsid w:val="002D52EA"/>
    <w:rsid w:val="002D59FE"/>
    <w:rsid w:val="002D709D"/>
    <w:rsid w:val="002E0F28"/>
    <w:rsid w:val="002E2D56"/>
    <w:rsid w:val="002E3173"/>
    <w:rsid w:val="002E58EA"/>
    <w:rsid w:val="002E6118"/>
    <w:rsid w:val="002E732D"/>
    <w:rsid w:val="002F129B"/>
    <w:rsid w:val="002F2B96"/>
    <w:rsid w:val="002F3B83"/>
    <w:rsid w:val="002F471D"/>
    <w:rsid w:val="002F507A"/>
    <w:rsid w:val="002F5A68"/>
    <w:rsid w:val="0030053F"/>
    <w:rsid w:val="00300F17"/>
    <w:rsid w:val="00302105"/>
    <w:rsid w:val="003145C3"/>
    <w:rsid w:val="003151B9"/>
    <w:rsid w:val="00317053"/>
    <w:rsid w:val="0031727E"/>
    <w:rsid w:val="00317600"/>
    <w:rsid w:val="00327CFA"/>
    <w:rsid w:val="00331550"/>
    <w:rsid w:val="00332E9E"/>
    <w:rsid w:val="00333EBA"/>
    <w:rsid w:val="003350E7"/>
    <w:rsid w:val="00345498"/>
    <w:rsid w:val="00345DCD"/>
    <w:rsid w:val="00351437"/>
    <w:rsid w:val="003521B2"/>
    <w:rsid w:val="00357D88"/>
    <w:rsid w:val="00360798"/>
    <w:rsid w:val="00360A8F"/>
    <w:rsid w:val="00361061"/>
    <w:rsid w:val="0036142F"/>
    <w:rsid w:val="0036193B"/>
    <w:rsid w:val="00365176"/>
    <w:rsid w:val="00365A7E"/>
    <w:rsid w:val="003665AB"/>
    <w:rsid w:val="0036783F"/>
    <w:rsid w:val="00370709"/>
    <w:rsid w:val="003717E2"/>
    <w:rsid w:val="00373194"/>
    <w:rsid w:val="003757E0"/>
    <w:rsid w:val="00382479"/>
    <w:rsid w:val="003861B4"/>
    <w:rsid w:val="00387115"/>
    <w:rsid w:val="00390516"/>
    <w:rsid w:val="003A21BB"/>
    <w:rsid w:val="003A7442"/>
    <w:rsid w:val="003B14CA"/>
    <w:rsid w:val="003B24E5"/>
    <w:rsid w:val="003B4B1A"/>
    <w:rsid w:val="003B500C"/>
    <w:rsid w:val="003B70C4"/>
    <w:rsid w:val="003C00BE"/>
    <w:rsid w:val="003C12D8"/>
    <w:rsid w:val="003C35EB"/>
    <w:rsid w:val="003D02C5"/>
    <w:rsid w:val="003D0931"/>
    <w:rsid w:val="003D2C2C"/>
    <w:rsid w:val="003D2C7F"/>
    <w:rsid w:val="003D3B9D"/>
    <w:rsid w:val="003D51A2"/>
    <w:rsid w:val="003D6E57"/>
    <w:rsid w:val="003E0069"/>
    <w:rsid w:val="003E0FA6"/>
    <w:rsid w:val="003E140A"/>
    <w:rsid w:val="003E1982"/>
    <w:rsid w:val="003E7DA7"/>
    <w:rsid w:val="003F13BB"/>
    <w:rsid w:val="003F2197"/>
    <w:rsid w:val="003F263B"/>
    <w:rsid w:val="003F5220"/>
    <w:rsid w:val="003F610D"/>
    <w:rsid w:val="003F735F"/>
    <w:rsid w:val="00402560"/>
    <w:rsid w:val="0040477A"/>
    <w:rsid w:val="004047DE"/>
    <w:rsid w:val="004069F7"/>
    <w:rsid w:val="004121AF"/>
    <w:rsid w:val="0041239C"/>
    <w:rsid w:val="00413487"/>
    <w:rsid w:val="00414981"/>
    <w:rsid w:val="00414CF3"/>
    <w:rsid w:val="00415D73"/>
    <w:rsid w:val="004166A1"/>
    <w:rsid w:val="00416DF2"/>
    <w:rsid w:val="00417ACC"/>
    <w:rsid w:val="004250C3"/>
    <w:rsid w:val="00425B12"/>
    <w:rsid w:val="00431DC9"/>
    <w:rsid w:val="00435544"/>
    <w:rsid w:val="004360E6"/>
    <w:rsid w:val="00436FC9"/>
    <w:rsid w:val="004410AA"/>
    <w:rsid w:val="00445C4C"/>
    <w:rsid w:val="00447D20"/>
    <w:rsid w:val="004520E0"/>
    <w:rsid w:val="0045525D"/>
    <w:rsid w:val="00460F28"/>
    <w:rsid w:val="004634AF"/>
    <w:rsid w:val="00465763"/>
    <w:rsid w:val="004672E3"/>
    <w:rsid w:val="00467AC8"/>
    <w:rsid w:val="0047273C"/>
    <w:rsid w:val="00474554"/>
    <w:rsid w:val="004745A5"/>
    <w:rsid w:val="00475898"/>
    <w:rsid w:val="00487C01"/>
    <w:rsid w:val="00494724"/>
    <w:rsid w:val="004958D4"/>
    <w:rsid w:val="00496AE5"/>
    <w:rsid w:val="00496F87"/>
    <w:rsid w:val="004A00CE"/>
    <w:rsid w:val="004A2545"/>
    <w:rsid w:val="004A4729"/>
    <w:rsid w:val="004A5944"/>
    <w:rsid w:val="004A7305"/>
    <w:rsid w:val="004B1426"/>
    <w:rsid w:val="004B1FCB"/>
    <w:rsid w:val="004B59B5"/>
    <w:rsid w:val="004B5CD8"/>
    <w:rsid w:val="004B61D6"/>
    <w:rsid w:val="004B6345"/>
    <w:rsid w:val="004B6ECA"/>
    <w:rsid w:val="004B745C"/>
    <w:rsid w:val="004C3C5F"/>
    <w:rsid w:val="004D1148"/>
    <w:rsid w:val="004D31FA"/>
    <w:rsid w:val="004D73DB"/>
    <w:rsid w:val="004D780A"/>
    <w:rsid w:val="004E001A"/>
    <w:rsid w:val="004E0FC0"/>
    <w:rsid w:val="004E2902"/>
    <w:rsid w:val="004E3500"/>
    <w:rsid w:val="004E58C5"/>
    <w:rsid w:val="004F3929"/>
    <w:rsid w:val="004F7147"/>
    <w:rsid w:val="0050427D"/>
    <w:rsid w:val="005076BA"/>
    <w:rsid w:val="005130EB"/>
    <w:rsid w:val="00515269"/>
    <w:rsid w:val="00520B2E"/>
    <w:rsid w:val="0052114C"/>
    <w:rsid w:val="00522E98"/>
    <w:rsid w:val="0052586E"/>
    <w:rsid w:val="005265A2"/>
    <w:rsid w:val="00530BCB"/>
    <w:rsid w:val="00532032"/>
    <w:rsid w:val="0053328D"/>
    <w:rsid w:val="005364E4"/>
    <w:rsid w:val="005369B3"/>
    <w:rsid w:val="00536A95"/>
    <w:rsid w:val="005401C0"/>
    <w:rsid w:val="00544F40"/>
    <w:rsid w:val="005452AD"/>
    <w:rsid w:val="00550121"/>
    <w:rsid w:val="00555FA6"/>
    <w:rsid w:val="00560D07"/>
    <w:rsid w:val="005622D6"/>
    <w:rsid w:val="00563BA4"/>
    <w:rsid w:val="00570F1B"/>
    <w:rsid w:val="0057141E"/>
    <w:rsid w:val="00571699"/>
    <w:rsid w:val="005722E5"/>
    <w:rsid w:val="00572EDA"/>
    <w:rsid w:val="00573136"/>
    <w:rsid w:val="00576B59"/>
    <w:rsid w:val="00576D62"/>
    <w:rsid w:val="00577F71"/>
    <w:rsid w:val="00580F5E"/>
    <w:rsid w:val="00581147"/>
    <w:rsid w:val="00581A22"/>
    <w:rsid w:val="00582B93"/>
    <w:rsid w:val="0058478D"/>
    <w:rsid w:val="00585D62"/>
    <w:rsid w:val="00586016"/>
    <w:rsid w:val="00586463"/>
    <w:rsid w:val="0059202B"/>
    <w:rsid w:val="00593A5C"/>
    <w:rsid w:val="00593DF3"/>
    <w:rsid w:val="00595674"/>
    <w:rsid w:val="005966E8"/>
    <w:rsid w:val="00596B62"/>
    <w:rsid w:val="00597AF8"/>
    <w:rsid w:val="005A1FA2"/>
    <w:rsid w:val="005A21A0"/>
    <w:rsid w:val="005A3AA9"/>
    <w:rsid w:val="005A466F"/>
    <w:rsid w:val="005A4B04"/>
    <w:rsid w:val="005A521C"/>
    <w:rsid w:val="005A79A7"/>
    <w:rsid w:val="005B0843"/>
    <w:rsid w:val="005B1665"/>
    <w:rsid w:val="005B39F8"/>
    <w:rsid w:val="005B7535"/>
    <w:rsid w:val="005C187E"/>
    <w:rsid w:val="005D1817"/>
    <w:rsid w:val="005D3B25"/>
    <w:rsid w:val="005D4CD2"/>
    <w:rsid w:val="005E00D8"/>
    <w:rsid w:val="005E04E8"/>
    <w:rsid w:val="005E5830"/>
    <w:rsid w:val="005F065E"/>
    <w:rsid w:val="005F2133"/>
    <w:rsid w:val="005F2613"/>
    <w:rsid w:val="005F3F30"/>
    <w:rsid w:val="005F4201"/>
    <w:rsid w:val="00600B1E"/>
    <w:rsid w:val="00601A77"/>
    <w:rsid w:val="00604301"/>
    <w:rsid w:val="00606F14"/>
    <w:rsid w:val="006117A8"/>
    <w:rsid w:val="00613906"/>
    <w:rsid w:val="0061406C"/>
    <w:rsid w:val="00616D38"/>
    <w:rsid w:val="00616EFD"/>
    <w:rsid w:val="00620048"/>
    <w:rsid w:val="00620B03"/>
    <w:rsid w:val="00622652"/>
    <w:rsid w:val="00626C1F"/>
    <w:rsid w:val="006277BF"/>
    <w:rsid w:val="0063079C"/>
    <w:rsid w:val="006343F0"/>
    <w:rsid w:val="00636950"/>
    <w:rsid w:val="006401CE"/>
    <w:rsid w:val="00640FF5"/>
    <w:rsid w:val="00641855"/>
    <w:rsid w:val="00643B28"/>
    <w:rsid w:val="00643DE9"/>
    <w:rsid w:val="00644179"/>
    <w:rsid w:val="00644549"/>
    <w:rsid w:val="00644EA9"/>
    <w:rsid w:val="00647D05"/>
    <w:rsid w:val="0065072F"/>
    <w:rsid w:val="006528C4"/>
    <w:rsid w:val="00652A58"/>
    <w:rsid w:val="00660B16"/>
    <w:rsid w:val="00661DD8"/>
    <w:rsid w:val="0066481B"/>
    <w:rsid w:val="00670444"/>
    <w:rsid w:val="00671C07"/>
    <w:rsid w:val="006725AD"/>
    <w:rsid w:val="00673E3C"/>
    <w:rsid w:val="00674529"/>
    <w:rsid w:val="0067552D"/>
    <w:rsid w:val="0068266C"/>
    <w:rsid w:val="00690887"/>
    <w:rsid w:val="00696700"/>
    <w:rsid w:val="00696B56"/>
    <w:rsid w:val="00697B9A"/>
    <w:rsid w:val="006A0D22"/>
    <w:rsid w:val="006A6E99"/>
    <w:rsid w:val="006B0708"/>
    <w:rsid w:val="006B1921"/>
    <w:rsid w:val="006B4152"/>
    <w:rsid w:val="006B47F5"/>
    <w:rsid w:val="006B53CE"/>
    <w:rsid w:val="006C2F66"/>
    <w:rsid w:val="006D1404"/>
    <w:rsid w:val="006D2EE4"/>
    <w:rsid w:val="006D5179"/>
    <w:rsid w:val="006E0DBB"/>
    <w:rsid w:val="006E457A"/>
    <w:rsid w:val="006E48AC"/>
    <w:rsid w:val="006F0954"/>
    <w:rsid w:val="006F0A73"/>
    <w:rsid w:val="006F133E"/>
    <w:rsid w:val="006F2120"/>
    <w:rsid w:val="006F33DB"/>
    <w:rsid w:val="006F4D8D"/>
    <w:rsid w:val="006F5F85"/>
    <w:rsid w:val="006F7ED4"/>
    <w:rsid w:val="00700C9A"/>
    <w:rsid w:val="00701FFC"/>
    <w:rsid w:val="00705295"/>
    <w:rsid w:val="00705DF4"/>
    <w:rsid w:val="007103A2"/>
    <w:rsid w:val="007136F8"/>
    <w:rsid w:val="0071757D"/>
    <w:rsid w:val="007218C3"/>
    <w:rsid w:val="00722349"/>
    <w:rsid w:val="00722D85"/>
    <w:rsid w:val="007248AD"/>
    <w:rsid w:val="007254E7"/>
    <w:rsid w:val="007274BC"/>
    <w:rsid w:val="00730156"/>
    <w:rsid w:val="00731840"/>
    <w:rsid w:val="0073198B"/>
    <w:rsid w:val="00734005"/>
    <w:rsid w:val="0073577D"/>
    <w:rsid w:val="00735AB7"/>
    <w:rsid w:val="00737D8E"/>
    <w:rsid w:val="00744045"/>
    <w:rsid w:val="007455F3"/>
    <w:rsid w:val="00746DFC"/>
    <w:rsid w:val="00747227"/>
    <w:rsid w:val="00750D5B"/>
    <w:rsid w:val="00755D37"/>
    <w:rsid w:val="00756A22"/>
    <w:rsid w:val="00756B1B"/>
    <w:rsid w:val="00756E0E"/>
    <w:rsid w:val="00762877"/>
    <w:rsid w:val="00762AA5"/>
    <w:rsid w:val="00762E61"/>
    <w:rsid w:val="00770BEE"/>
    <w:rsid w:val="00773203"/>
    <w:rsid w:val="00773CF1"/>
    <w:rsid w:val="007743DD"/>
    <w:rsid w:val="00774C36"/>
    <w:rsid w:val="0077549A"/>
    <w:rsid w:val="007759FE"/>
    <w:rsid w:val="00776D33"/>
    <w:rsid w:val="00777DCD"/>
    <w:rsid w:val="00777EC1"/>
    <w:rsid w:val="0078197B"/>
    <w:rsid w:val="00782404"/>
    <w:rsid w:val="007840FB"/>
    <w:rsid w:val="0078446C"/>
    <w:rsid w:val="00786ADE"/>
    <w:rsid w:val="00786CD9"/>
    <w:rsid w:val="00787FEF"/>
    <w:rsid w:val="00790607"/>
    <w:rsid w:val="00791387"/>
    <w:rsid w:val="00793745"/>
    <w:rsid w:val="00795286"/>
    <w:rsid w:val="00796A14"/>
    <w:rsid w:val="00796ECD"/>
    <w:rsid w:val="0079745E"/>
    <w:rsid w:val="007A0EE6"/>
    <w:rsid w:val="007A772F"/>
    <w:rsid w:val="007B0DFC"/>
    <w:rsid w:val="007B629A"/>
    <w:rsid w:val="007B7AFA"/>
    <w:rsid w:val="007C1097"/>
    <w:rsid w:val="007C746A"/>
    <w:rsid w:val="007D0170"/>
    <w:rsid w:val="007D0F0E"/>
    <w:rsid w:val="007D6835"/>
    <w:rsid w:val="007D6D03"/>
    <w:rsid w:val="007D7798"/>
    <w:rsid w:val="007E2AB1"/>
    <w:rsid w:val="007E3892"/>
    <w:rsid w:val="007E4E34"/>
    <w:rsid w:val="007E6428"/>
    <w:rsid w:val="007E6619"/>
    <w:rsid w:val="007F082F"/>
    <w:rsid w:val="007F1423"/>
    <w:rsid w:val="007F2EE1"/>
    <w:rsid w:val="00801F92"/>
    <w:rsid w:val="00805E9F"/>
    <w:rsid w:val="00806C2C"/>
    <w:rsid w:val="0081086D"/>
    <w:rsid w:val="00811951"/>
    <w:rsid w:val="00813A87"/>
    <w:rsid w:val="008143F1"/>
    <w:rsid w:val="00816BB2"/>
    <w:rsid w:val="008217CE"/>
    <w:rsid w:val="00821974"/>
    <w:rsid w:val="00824DEE"/>
    <w:rsid w:val="00824E95"/>
    <w:rsid w:val="008253C2"/>
    <w:rsid w:val="00826EBF"/>
    <w:rsid w:val="008273D3"/>
    <w:rsid w:val="0083121F"/>
    <w:rsid w:val="00834398"/>
    <w:rsid w:val="0083496A"/>
    <w:rsid w:val="00837AEF"/>
    <w:rsid w:val="0084160F"/>
    <w:rsid w:val="00841A64"/>
    <w:rsid w:val="0084272A"/>
    <w:rsid w:val="008510CC"/>
    <w:rsid w:val="008524EB"/>
    <w:rsid w:val="008525BF"/>
    <w:rsid w:val="00853C27"/>
    <w:rsid w:val="00857AF0"/>
    <w:rsid w:val="00860332"/>
    <w:rsid w:val="00864180"/>
    <w:rsid w:val="00864E53"/>
    <w:rsid w:val="00865278"/>
    <w:rsid w:val="00865588"/>
    <w:rsid w:val="00867E10"/>
    <w:rsid w:val="00873F30"/>
    <w:rsid w:val="0088056D"/>
    <w:rsid w:val="00882C07"/>
    <w:rsid w:val="0088431F"/>
    <w:rsid w:val="00890602"/>
    <w:rsid w:val="00894EC8"/>
    <w:rsid w:val="008A01EB"/>
    <w:rsid w:val="008A47B1"/>
    <w:rsid w:val="008A6461"/>
    <w:rsid w:val="008B083D"/>
    <w:rsid w:val="008B1F4E"/>
    <w:rsid w:val="008B268E"/>
    <w:rsid w:val="008B3B5F"/>
    <w:rsid w:val="008B42FB"/>
    <w:rsid w:val="008B627E"/>
    <w:rsid w:val="008B6448"/>
    <w:rsid w:val="008C4EC2"/>
    <w:rsid w:val="008C75CC"/>
    <w:rsid w:val="008D1189"/>
    <w:rsid w:val="008D1C4E"/>
    <w:rsid w:val="008D4A30"/>
    <w:rsid w:val="008D62A8"/>
    <w:rsid w:val="008D76D4"/>
    <w:rsid w:val="008E1A7A"/>
    <w:rsid w:val="008E3742"/>
    <w:rsid w:val="008E4839"/>
    <w:rsid w:val="008E4BF7"/>
    <w:rsid w:val="008E4E34"/>
    <w:rsid w:val="008E4E92"/>
    <w:rsid w:val="008E5A07"/>
    <w:rsid w:val="008F08B7"/>
    <w:rsid w:val="008F2E51"/>
    <w:rsid w:val="008F492D"/>
    <w:rsid w:val="008F719E"/>
    <w:rsid w:val="008F7D35"/>
    <w:rsid w:val="009105E4"/>
    <w:rsid w:val="00911909"/>
    <w:rsid w:val="009119F4"/>
    <w:rsid w:val="009145B3"/>
    <w:rsid w:val="00915157"/>
    <w:rsid w:val="009226C1"/>
    <w:rsid w:val="0092486B"/>
    <w:rsid w:val="00926546"/>
    <w:rsid w:val="009269B3"/>
    <w:rsid w:val="00927A24"/>
    <w:rsid w:val="00930C3D"/>
    <w:rsid w:val="00930C7F"/>
    <w:rsid w:val="009311CD"/>
    <w:rsid w:val="00931DCF"/>
    <w:rsid w:val="00932B25"/>
    <w:rsid w:val="009332A8"/>
    <w:rsid w:val="00933DBE"/>
    <w:rsid w:val="009423A7"/>
    <w:rsid w:val="00943CC6"/>
    <w:rsid w:val="00946E18"/>
    <w:rsid w:val="009508D5"/>
    <w:rsid w:val="00953BCF"/>
    <w:rsid w:val="0095436F"/>
    <w:rsid w:val="00956616"/>
    <w:rsid w:val="00956F9B"/>
    <w:rsid w:val="0096254E"/>
    <w:rsid w:val="00963024"/>
    <w:rsid w:val="00964B41"/>
    <w:rsid w:val="00966385"/>
    <w:rsid w:val="00967D72"/>
    <w:rsid w:val="00970564"/>
    <w:rsid w:val="00970D80"/>
    <w:rsid w:val="00972023"/>
    <w:rsid w:val="009737AF"/>
    <w:rsid w:val="00973891"/>
    <w:rsid w:val="00973CCC"/>
    <w:rsid w:val="0097437F"/>
    <w:rsid w:val="00976D59"/>
    <w:rsid w:val="009774F5"/>
    <w:rsid w:val="00977902"/>
    <w:rsid w:val="00977AF6"/>
    <w:rsid w:val="00980B2F"/>
    <w:rsid w:val="00987E34"/>
    <w:rsid w:val="00991436"/>
    <w:rsid w:val="00995417"/>
    <w:rsid w:val="00997F80"/>
    <w:rsid w:val="00997FFE"/>
    <w:rsid w:val="009A2BF7"/>
    <w:rsid w:val="009A2DCE"/>
    <w:rsid w:val="009A560C"/>
    <w:rsid w:val="009B0804"/>
    <w:rsid w:val="009B13A2"/>
    <w:rsid w:val="009B4732"/>
    <w:rsid w:val="009B5F92"/>
    <w:rsid w:val="009B6C59"/>
    <w:rsid w:val="009C0062"/>
    <w:rsid w:val="009C0395"/>
    <w:rsid w:val="009D35BE"/>
    <w:rsid w:val="009D47EE"/>
    <w:rsid w:val="009D717B"/>
    <w:rsid w:val="009E4230"/>
    <w:rsid w:val="009E4498"/>
    <w:rsid w:val="009E55A3"/>
    <w:rsid w:val="009E6E5B"/>
    <w:rsid w:val="009E7F47"/>
    <w:rsid w:val="009F3420"/>
    <w:rsid w:val="009F42B3"/>
    <w:rsid w:val="009F4F68"/>
    <w:rsid w:val="00A00CBB"/>
    <w:rsid w:val="00A01625"/>
    <w:rsid w:val="00A01E04"/>
    <w:rsid w:val="00A03FF7"/>
    <w:rsid w:val="00A07022"/>
    <w:rsid w:val="00A07458"/>
    <w:rsid w:val="00A07FDC"/>
    <w:rsid w:val="00A1151E"/>
    <w:rsid w:val="00A17D70"/>
    <w:rsid w:val="00A25988"/>
    <w:rsid w:val="00A25ED7"/>
    <w:rsid w:val="00A3347C"/>
    <w:rsid w:val="00A33B91"/>
    <w:rsid w:val="00A36288"/>
    <w:rsid w:val="00A41709"/>
    <w:rsid w:val="00A50890"/>
    <w:rsid w:val="00A5311B"/>
    <w:rsid w:val="00A61278"/>
    <w:rsid w:val="00A70DCA"/>
    <w:rsid w:val="00A738C9"/>
    <w:rsid w:val="00A752DC"/>
    <w:rsid w:val="00A75954"/>
    <w:rsid w:val="00A75A4B"/>
    <w:rsid w:val="00A7624A"/>
    <w:rsid w:val="00A8238C"/>
    <w:rsid w:val="00A838C6"/>
    <w:rsid w:val="00A958E7"/>
    <w:rsid w:val="00AA04AC"/>
    <w:rsid w:val="00AA601B"/>
    <w:rsid w:val="00AA7E48"/>
    <w:rsid w:val="00AB0B35"/>
    <w:rsid w:val="00AB1199"/>
    <w:rsid w:val="00AB36DA"/>
    <w:rsid w:val="00AB5BC1"/>
    <w:rsid w:val="00AC39F3"/>
    <w:rsid w:val="00AC4C9E"/>
    <w:rsid w:val="00AD1D2D"/>
    <w:rsid w:val="00AD1F46"/>
    <w:rsid w:val="00AD37C4"/>
    <w:rsid w:val="00AD483B"/>
    <w:rsid w:val="00AD4C90"/>
    <w:rsid w:val="00AD4E5E"/>
    <w:rsid w:val="00AD5085"/>
    <w:rsid w:val="00AD6149"/>
    <w:rsid w:val="00AE401B"/>
    <w:rsid w:val="00AE44DC"/>
    <w:rsid w:val="00AE514E"/>
    <w:rsid w:val="00AE5A99"/>
    <w:rsid w:val="00AE6BD6"/>
    <w:rsid w:val="00AE7EA6"/>
    <w:rsid w:val="00AF3331"/>
    <w:rsid w:val="00AF3821"/>
    <w:rsid w:val="00AF4E21"/>
    <w:rsid w:val="00B014AB"/>
    <w:rsid w:val="00B01FDE"/>
    <w:rsid w:val="00B024F4"/>
    <w:rsid w:val="00B03088"/>
    <w:rsid w:val="00B0322D"/>
    <w:rsid w:val="00B04C93"/>
    <w:rsid w:val="00B1157E"/>
    <w:rsid w:val="00B135BE"/>
    <w:rsid w:val="00B14C73"/>
    <w:rsid w:val="00B220F0"/>
    <w:rsid w:val="00B26175"/>
    <w:rsid w:val="00B311D3"/>
    <w:rsid w:val="00B319E8"/>
    <w:rsid w:val="00B34B56"/>
    <w:rsid w:val="00B34DEF"/>
    <w:rsid w:val="00B36C85"/>
    <w:rsid w:val="00B4561C"/>
    <w:rsid w:val="00B47591"/>
    <w:rsid w:val="00B53219"/>
    <w:rsid w:val="00B53415"/>
    <w:rsid w:val="00B5460D"/>
    <w:rsid w:val="00B54C62"/>
    <w:rsid w:val="00B603FE"/>
    <w:rsid w:val="00B61401"/>
    <w:rsid w:val="00B62F7F"/>
    <w:rsid w:val="00B62F89"/>
    <w:rsid w:val="00B65C93"/>
    <w:rsid w:val="00B67884"/>
    <w:rsid w:val="00B70F43"/>
    <w:rsid w:val="00B718E0"/>
    <w:rsid w:val="00B72CF5"/>
    <w:rsid w:val="00B75D9A"/>
    <w:rsid w:val="00B80EDC"/>
    <w:rsid w:val="00B81054"/>
    <w:rsid w:val="00B83D7E"/>
    <w:rsid w:val="00B84D4A"/>
    <w:rsid w:val="00B85BB0"/>
    <w:rsid w:val="00B85D9B"/>
    <w:rsid w:val="00B86FB1"/>
    <w:rsid w:val="00B90C69"/>
    <w:rsid w:val="00B914FD"/>
    <w:rsid w:val="00B91AEC"/>
    <w:rsid w:val="00B9663E"/>
    <w:rsid w:val="00B96B01"/>
    <w:rsid w:val="00B97573"/>
    <w:rsid w:val="00BA0286"/>
    <w:rsid w:val="00BA0ACB"/>
    <w:rsid w:val="00BA191F"/>
    <w:rsid w:val="00BA2DCA"/>
    <w:rsid w:val="00BA358C"/>
    <w:rsid w:val="00BA78CE"/>
    <w:rsid w:val="00BB0B90"/>
    <w:rsid w:val="00BB3DA7"/>
    <w:rsid w:val="00BB43D5"/>
    <w:rsid w:val="00BB7BE7"/>
    <w:rsid w:val="00BC2E9B"/>
    <w:rsid w:val="00BC504C"/>
    <w:rsid w:val="00BC787E"/>
    <w:rsid w:val="00BC7B66"/>
    <w:rsid w:val="00BC7B9D"/>
    <w:rsid w:val="00BD04EE"/>
    <w:rsid w:val="00BD1937"/>
    <w:rsid w:val="00BD2055"/>
    <w:rsid w:val="00BD2C1A"/>
    <w:rsid w:val="00BD52BA"/>
    <w:rsid w:val="00BD567B"/>
    <w:rsid w:val="00BE04FF"/>
    <w:rsid w:val="00BE29C8"/>
    <w:rsid w:val="00BE3AAD"/>
    <w:rsid w:val="00BE5975"/>
    <w:rsid w:val="00BE597C"/>
    <w:rsid w:val="00BE6D2E"/>
    <w:rsid w:val="00BE7CB5"/>
    <w:rsid w:val="00BF005E"/>
    <w:rsid w:val="00BF015E"/>
    <w:rsid w:val="00BF42C5"/>
    <w:rsid w:val="00BF4D9B"/>
    <w:rsid w:val="00BF576F"/>
    <w:rsid w:val="00BF6B19"/>
    <w:rsid w:val="00BF6FB7"/>
    <w:rsid w:val="00C0470D"/>
    <w:rsid w:val="00C04DB7"/>
    <w:rsid w:val="00C06A3C"/>
    <w:rsid w:val="00C071CD"/>
    <w:rsid w:val="00C11AC3"/>
    <w:rsid w:val="00C14A7C"/>
    <w:rsid w:val="00C20025"/>
    <w:rsid w:val="00C20217"/>
    <w:rsid w:val="00C25699"/>
    <w:rsid w:val="00C2582D"/>
    <w:rsid w:val="00C30C13"/>
    <w:rsid w:val="00C321A8"/>
    <w:rsid w:val="00C32EB7"/>
    <w:rsid w:val="00C343B4"/>
    <w:rsid w:val="00C34887"/>
    <w:rsid w:val="00C35698"/>
    <w:rsid w:val="00C36D2D"/>
    <w:rsid w:val="00C3781B"/>
    <w:rsid w:val="00C40142"/>
    <w:rsid w:val="00C40DC0"/>
    <w:rsid w:val="00C41673"/>
    <w:rsid w:val="00C42B3D"/>
    <w:rsid w:val="00C46F2D"/>
    <w:rsid w:val="00C477DC"/>
    <w:rsid w:val="00C56ACD"/>
    <w:rsid w:val="00C61ECA"/>
    <w:rsid w:val="00C63089"/>
    <w:rsid w:val="00C64096"/>
    <w:rsid w:val="00C648D9"/>
    <w:rsid w:val="00C671EF"/>
    <w:rsid w:val="00C7197A"/>
    <w:rsid w:val="00C73472"/>
    <w:rsid w:val="00C736C3"/>
    <w:rsid w:val="00C7398C"/>
    <w:rsid w:val="00C74345"/>
    <w:rsid w:val="00C75194"/>
    <w:rsid w:val="00C7531E"/>
    <w:rsid w:val="00C75F43"/>
    <w:rsid w:val="00C825E0"/>
    <w:rsid w:val="00C839E8"/>
    <w:rsid w:val="00C84D69"/>
    <w:rsid w:val="00C86CC2"/>
    <w:rsid w:val="00C874EF"/>
    <w:rsid w:val="00C906A4"/>
    <w:rsid w:val="00C91751"/>
    <w:rsid w:val="00C9301D"/>
    <w:rsid w:val="00C93D63"/>
    <w:rsid w:val="00C93FE7"/>
    <w:rsid w:val="00C94ED9"/>
    <w:rsid w:val="00C97E3D"/>
    <w:rsid w:val="00CA0B4C"/>
    <w:rsid w:val="00CA1B89"/>
    <w:rsid w:val="00CA22E6"/>
    <w:rsid w:val="00CA28BD"/>
    <w:rsid w:val="00CA6020"/>
    <w:rsid w:val="00CA656F"/>
    <w:rsid w:val="00CA6778"/>
    <w:rsid w:val="00CA6D57"/>
    <w:rsid w:val="00CB0C86"/>
    <w:rsid w:val="00CB19BF"/>
    <w:rsid w:val="00CB292B"/>
    <w:rsid w:val="00CB2B82"/>
    <w:rsid w:val="00CB4113"/>
    <w:rsid w:val="00CB4895"/>
    <w:rsid w:val="00CB5767"/>
    <w:rsid w:val="00CB6F4C"/>
    <w:rsid w:val="00CC1A3E"/>
    <w:rsid w:val="00CC1FD1"/>
    <w:rsid w:val="00CC29D4"/>
    <w:rsid w:val="00CC5467"/>
    <w:rsid w:val="00CC59EC"/>
    <w:rsid w:val="00CC5D8C"/>
    <w:rsid w:val="00CC6CDF"/>
    <w:rsid w:val="00CC70B9"/>
    <w:rsid w:val="00CD70F5"/>
    <w:rsid w:val="00CE0BC1"/>
    <w:rsid w:val="00CE4680"/>
    <w:rsid w:val="00CF3B6E"/>
    <w:rsid w:val="00CF59FC"/>
    <w:rsid w:val="00CF7C30"/>
    <w:rsid w:val="00D00664"/>
    <w:rsid w:val="00D059E3"/>
    <w:rsid w:val="00D068D9"/>
    <w:rsid w:val="00D11032"/>
    <w:rsid w:val="00D11FAD"/>
    <w:rsid w:val="00D14685"/>
    <w:rsid w:val="00D15103"/>
    <w:rsid w:val="00D1667D"/>
    <w:rsid w:val="00D16C48"/>
    <w:rsid w:val="00D22A71"/>
    <w:rsid w:val="00D239FB"/>
    <w:rsid w:val="00D4085B"/>
    <w:rsid w:val="00D408C1"/>
    <w:rsid w:val="00D42503"/>
    <w:rsid w:val="00D4348C"/>
    <w:rsid w:val="00D50B0C"/>
    <w:rsid w:val="00D52D61"/>
    <w:rsid w:val="00D53E48"/>
    <w:rsid w:val="00D56BCC"/>
    <w:rsid w:val="00D57912"/>
    <w:rsid w:val="00D6189E"/>
    <w:rsid w:val="00D62C82"/>
    <w:rsid w:val="00D6623A"/>
    <w:rsid w:val="00D72937"/>
    <w:rsid w:val="00D74DEC"/>
    <w:rsid w:val="00D754E2"/>
    <w:rsid w:val="00D860D0"/>
    <w:rsid w:val="00D913E2"/>
    <w:rsid w:val="00D91A81"/>
    <w:rsid w:val="00D93658"/>
    <w:rsid w:val="00D95542"/>
    <w:rsid w:val="00D960C1"/>
    <w:rsid w:val="00D96755"/>
    <w:rsid w:val="00DA14EF"/>
    <w:rsid w:val="00DA4498"/>
    <w:rsid w:val="00DA4D6D"/>
    <w:rsid w:val="00DA67FC"/>
    <w:rsid w:val="00DA7567"/>
    <w:rsid w:val="00DB02E4"/>
    <w:rsid w:val="00DB237A"/>
    <w:rsid w:val="00DB276E"/>
    <w:rsid w:val="00DB38C7"/>
    <w:rsid w:val="00DB5DB7"/>
    <w:rsid w:val="00DB68FF"/>
    <w:rsid w:val="00DC1939"/>
    <w:rsid w:val="00DC3EB5"/>
    <w:rsid w:val="00DC4723"/>
    <w:rsid w:val="00DC5D6E"/>
    <w:rsid w:val="00DD1440"/>
    <w:rsid w:val="00DD1ECE"/>
    <w:rsid w:val="00DD1FDF"/>
    <w:rsid w:val="00DD3275"/>
    <w:rsid w:val="00DD383A"/>
    <w:rsid w:val="00DD4CF0"/>
    <w:rsid w:val="00DD54BF"/>
    <w:rsid w:val="00DD5B06"/>
    <w:rsid w:val="00DE0F2F"/>
    <w:rsid w:val="00DE186B"/>
    <w:rsid w:val="00DE1CCF"/>
    <w:rsid w:val="00DE3780"/>
    <w:rsid w:val="00DE3EE9"/>
    <w:rsid w:val="00DE4FA7"/>
    <w:rsid w:val="00DF04ED"/>
    <w:rsid w:val="00DF0E01"/>
    <w:rsid w:val="00DF1D4B"/>
    <w:rsid w:val="00DF457B"/>
    <w:rsid w:val="00DF4DDB"/>
    <w:rsid w:val="00DF6170"/>
    <w:rsid w:val="00DF64A4"/>
    <w:rsid w:val="00DF7CA1"/>
    <w:rsid w:val="00E01439"/>
    <w:rsid w:val="00E03206"/>
    <w:rsid w:val="00E05443"/>
    <w:rsid w:val="00E065FD"/>
    <w:rsid w:val="00E1116D"/>
    <w:rsid w:val="00E14C0A"/>
    <w:rsid w:val="00E17D9D"/>
    <w:rsid w:val="00E214AA"/>
    <w:rsid w:val="00E25780"/>
    <w:rsid w:val="00E2738F"/>
    <w:rsid w:val="00E27629"/>
    <w:rsid w:val="00E3072A"/>
    <w:rsid w:val="00E30B2C"/>
    <w:rsid w:val="00E32405"/>
    <w:rsid w:val="00E34672"/>
    <w:rsid w:val="00E34E2C"/>
    <w:rsid w:val="00E406C4"/>
    <w:rsid w:val="00E422A3"/>
    <w:rsid w:val="00E465E7"/>
    <w:rsid w:val="00E46A7B"/>
    <w:rsid w:val="00E46D28"/>
    <w:rsid w:val="00E52E7B"/>
    <w:rsid w:val="00E54022"/>
    <w:rsid w:val="00E5586A"/>
    <w:rsid w:val="00E5605D"/>
    <w:rsid w:val="00E5655C"/>
    <w:rsid w:val="00E56742"/>
    <w:rsid w:val="00E574EA"/>
    <w:rsid w:val="00E61493"/>
    <w:rsid w:val="00E6258D"/>
    <w:rsid w:val="00E63227"/>
    <w:rsid w:val="00E64093"/>
    <w:rsid w:val="00E66617"/>
    <w:rsid w:val="00E707F6"/>
    <w:rsid w:val="00E7363D"/>
    <w:rsid w:val="00E75A71"/>
    <w:rsid w:val="00E770FC"/>
    <w:rsid w:val="00E906FC"/>
    <w:rsid w:val="00E90A4C"/>
    <w:rsid w:val="00E916AE"/>
    <w:rsid w:val="00E91D0D"/>
    <w:rsid w:val="00E95F87"/>
    <w:rsid w:val="00E97C0B"/>
    <w:rsid w:val="00EA1839"/>
    <w:rsid w:val="00EA1C47"/>
    <w:rsid w:val="00EA20F0"/>
    <w:rsid w:val="00EA227E"/>
    <w:rsid w:val="00EA429B"/>
    <w:rsid w:val="00EB1531"/>
    <w:rsid w:val="00EB2691"/>
    <w:rsid w:val="00EB3D63"/>
    <w:rsid w:val="00EC177E"/>
    <w:rsid w:val="00EC17D4"/>
    <w:rsid w:val="00EC1965"/>
    <w:rsid w:val="00EC1E7D"/>
    <w:rsid w:val="00EC23D1"/>
    <w:rsid w:val="00EC70B2"/>
    <w:rsid w:val="00EC7EFE"/>
    <w:rsid w:val="00ED542C"/>
    <w:rsid w:val="00ED6658"/>
    <w:rsid w:val="00ED6FB1"/>
    <w:rsid w:val="00ED727B"/>
    <w:rsid w:val="00EE0CB0"/>
    <w:rsid w:val="00EE356C"/>
    <w:rsid w:val="00EE360D"/>
    <w:rsid w:val="00EE3B39"/>
    <w:rsid w:val="00EE40E1"/>
    <w:rsid w:val="00EE5D1F"/>
    <w:rsid w:val="00EF1ABE"/>
    <w:rsid w:val="00EF6B77"/>
    <w:rsid w:val="00EF7C41"/>
    <w:rsid w:val="00F0246D"/>
    <w:rsid w:val="00F048D7"/>
    <w:rsid w:val="00F04E6F"/>
    <w:rsid w:val="00F055CC"/>
    <w:rsid w:val="00F13175"/>
    <w:rsid w:val="00F1471F"/>
    <w:rsid w:val="00F2088A"/>
    <w:rsid w:val="00F21159"/>
    <w:rsid w:val="00F240EE"/>
    <w:rsid w:val="00F243CF"/>
    <w:rsid w:val="00F269D0"/>
    <w:rsid w:val="00F324EB"/>
    <w:rsid w:val="00F34D4D"/>
    <w:rsid w:val="00F34FBB"/>
    <w:rsid w:val="00F350AC"/>
    <w:rsid w:val="00F36391"/>
    <w:rsid w:val="00F371E5"/>
    <w:rsid w:val="00F41C4E"/>
    <w:rsid w:val="00F42DFE"/>
    <w:rsid w:val="00F45EC0"/>
    <w:rsid w:val="00F4772B"/>
    <w:rsid w:val="00F50FF1"/>
    <w:rsid w:val="00F52BED"/>
    <w:rsid w:val="00F57C39"/>
    <w:rsid w:val="00F62C77"/>
    <w:rsid w:val="00F64808"/>
    <w:rsid w:val="00F66501"/>
    <w:rsid w:val="00F75375"/>
    <w:rsid w:val="00F75445"/>
    <w:rsid w:val="00F76CBF"/>
    <w:rsid w:val="00F77D3F"/>
    <w:rsid w:val="00F80D34"/>
    <w:rsid w:val="00F84CFE"/>
    <w:rsid w:val="00F92B55"/>
    <w:rsid w:val="00F92EEC"/>
    <w:rsid w:val="00FA1703"/>
    <w:rsid w:val="00FA1981"/>
    <w:rsid w:val="00FA39F5"/>
    <w:rsid w:val="00FA40B4"/>
    <w:rsid w:val="00FA499C"/>
    <w:rsid w:val="00FB0442"/>
    <w:rsid w:val="00FB0907"/>
    <w:rsid w:val="00FB10F4"/>
    <w:rsid w:val="00FB27BE"/>
    <w:rsid w:val="00FC2C40"/>
    <w:rsid w:val="00FC370F"/>
    <w:rsid w:val="00FC4B53"/>
    <w:rsid w:val="00FC7EA5"/>
    <w:rsid w:val="00FC7F22"/>
    <w:rsid w:val="00FD0751"/>
    <w:rsid w:val="00FD55B8"/>
    <w:rsid w:val="00FD74C7"/>
    <w:rsid w:val="00FE149A"/>
    <w:rsid w:val="00FE2A4F"/>
    <w:rsid w:val="00FE2C68"/>
    <w:rsid w:val="00FE44B3"/>
    <w:rsid w:val="00FF15E1"/>
    <w:rsid w:val="00FF20BD"/>
    <w:rsid w:val="00FF3373"/>
    <w:rsid w:val="00FF4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A46516"/>
  <w15:docId w15:val="{8E65CD75-C8F5-4B09-91DD-C168B24C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9A7"/>
  </w:style>
  <w:style w:type="paragraph" w:styleId="Heading1">
    <w:name w:val="heading 1"/>
    <w:basedOn w:val="Normal"/>
    <w:next w:val="Normal"/>
    <w:link w:val="Heading1Char"/>
    <w:uiPriority w:val="9"/>
    <w:qFormat/>
    <w:rsid w:val="00626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0C7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70B2"/>
    <w:pPr>
      <w:keepNext/>
      <w:shd w:val="clear" w:color="auto" w:fill="C6D9F1" w:themeFill="text2" w:themeFillTint="33"/>
      <w:outlineLvl w:val="2"/>
    </w:pPr>
    <w:rPr>
      <w:rFonts w:cs="Arial"/>
      <w:color w:val="0070C0"/>
      <w:szCs w:val="24"/>
    </w:rPr>
  </w:style>
  <w:style w:type="paragraph" w:styleId="Heading4">
    <w:name w:val="heading 4"/>
    <w:basedOn w:val="Normal"/>
    <w:next w:val="Normal"/>
    <w:link w:val="Heading4Char"/>
    <w:uiPriority w:val="9"/>
    <w:unhideWhenUsed/>
    <w:qFormat/>
    <w:rsid w:val="00762AA5"/>
    <w:pPr>
      <w:keepNext/>
      <w:outlineLvl w:val="3"/>
    </w:pPr>
    <w:rPr>
      <w:rFonts w:ascii="Arial" w:hAnsi="Arial" w:cs="Arial"/>
      <w:b/>
      <w:sz w:val="24"/>
      <w:szCs w:val="24"/>
    </w:rPr>
  </w:style>
  <w:style w:type="paragraph" w:styleId="Heading5">
    <w:name w:val="heading 5"/>
    <w:basedOn w:val="Normal"/>
    <w:next w:val="Normal"/>
    <w:link w:val="Heading5Char"/>
    <w:uiPriority w:val="9"/>
    <w:unhideWhenUsed/>
    <w:qFormat/>
    <w:rsid w:val="00345DCD"/>
    <w:pPr>
      <w:keepNext/>
      <w:shd w:val="clear" w:color="auto" w:fill="548DD4" w:themeFill="text2" w:themeFillTint="99"/>
      <w:outlineLvl w:val="4"/>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B0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0843"/>
    <w:rPr>
      <w:rFonts w:ascii="Tahoma" w:hAnsi="Tahoma" w:cs="Tahoma"/>
      <w:sz w:val="16"/>
      <w:szCs w:val="16"/>
    </w:rPr>
  </w:style>
  <w:style w:type="paragraph" w:styleId="ListParagraph">
    <w:name w:val="List Paragraph"/>
    <w:basedOn w:val="Normal"/>
    <w:uiPriority w:val="34"/>
    <w:qFormat/>
    <w:rsid w:val="005B0843"/>
    <w:pPr>
      <w:ind w:left="720"/>
      <w:contextualSpacing/>
    </w:pPr>
  </w:style>
  <w:style w:type="character" w:styleId="Hyperlink">
    <w:name w:val="Hyperlink"/>
    <w:basedOn w:val="DefaultParagraphFont"/>
    <w:uiPriority w:val="99"/>
    <w:unhideWhenUsed/>
    <w:rsid w:val="00D22A71"/>
    <w:rPr>
      <w:color w:val="0000FF" w:themeColor="hyperlink"/>
      <w:u w:val="single"/>
    </w:rPr>
  </w:style>
  <w:style w:type="paragraph" w:customStyle="1" w:styleId="DefaultText">
    <w:name w:val="Default Text"/>
    <w:basedOn w:val="Normal"/>
    <w:rsid w:val="00137ECC"/>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efault">
    <w:name w:val="Default"/>
    <w:rsid w:val="00BF015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61DD8"/>
    <w:rPr>
      <w:sz w:val="16"/>
      <w:szCs w:val="16"/>
    </w:rPr>
  </w:style>
  <w:style w:type="paragraph" w:styleId="CommentText">
    <w:name w:val="annotation text"/>
    <w:basedOn w:val="Normal"/>
    <w:link w:val="CommentTextChar"/>
    <w:uiPriority w:val="99"/>
    <w:semiHidden/>
    <w:unhideWhenUsed/>
    <w:rsid w:val="00661DD8"/>
    <w:pPr>
      <w:spacing w:line="240" w:lineRule="auto"/>
    </w:pPr>
    <w:rPr>
      <w:sz w:val="20"/>
      <w:szCs w:val="20"/>
    </w:rPr>
  </w:style>
  <w:style w:type="character" w:customStyle="1" w:styleId="CommentTextChar">
    <w:name w:val="Comment Text Char"/>
    <w:basedOn w:val="DefaultParagraphFont"/>
    <w:link w:val="CommentText"/>
    <w:uiPriority w:val="99"/>
    <w:semiHidden/>
    <w:rsid w:val="00661DD8"/>
    <w:rPr>
      <w:sz w:val="20"/>
      <w:szCs w:val="20"/>
    </w:rPr>
  </w:style>
  <w:style w:type="paragraph" w:styleId="CommentSubject">
    <w:name w:val="annotation subject"/>
    <w:basedOn w:val="CommentText"/>
    <w:next w:val="CommentText"/>
    <w:link w:val="CommentSubjectChar"/>
    <w:uiPriority w:val="99"/>
    <w:semiHidden/>
    <w:unhideWhenUsed/>
    <w:rsid w:val="00661DD8"/>
    <w:rPr>
      <w:b/>
      <w:bCs/>
    </w:rPr>
  </w:style>
  <w:style w:type="character" w:customStyle="1" w:styleId="CommentSubjectChar">
    <w:name w:val="Comment Subject Char"/>
    <w:basedOn w:val="CommentTextChar"/>
    <w:link w:val="CommentSubject"/>
    <w:uiPriority w:val="99"/>
    <w:semiHidden/>
    <w:rsid w:val="00661DD8"/>
    <w:rPr>
      <w:b/>
      <w:bCs/>
      <w:sz w:val="20"/>
      <w:szCs w:val="20"/>
    </w:rPr>
  </w:style>
  <w:style w:type="paragraph" w:styleId="Header">
    <w:name w:val="header"/>
    <w:basedOn w:val="Normal"/>
    <w:link w:val="HeaderChar"/>
    <w:uiPriority w:val="99"/>
    <w:unhideWhenUsed/>
    <w:rsid w:val="001F7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10"/>
  </w:style>
  <w:style w:type="paragraph" w:styleId="Footer">
    <w:name w:val="footer"/>
    <w:basedOn w:val="Normal"/>
    <w:link w:val="FooterChar"/>
    <w:uiPriority w:val="99"/>
    <w:unhideWhenUsed/>
    <w:rsid w:val="001F7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10"/>
  </w:style>
  <w:style w:type="paragraph" w:styleId="NormalWeb">
    <w:name w:val="Normal (Web)"/>
    <w:basedOn w:val="Normal"/>
    <w:uiPriority w:val="99"/>
    <w:unhideWhenUsed/>
    <w:rsid w:val="00361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061"/>
    <w:rPr>
      <w:b/>
      <w:bCs/>
    </w:rPr>
  </w:style>
  <w:style w:type="character" w:customStyle="1" w:styleId="apple-converted-space">
    <w:name w:val="apple-converted-space"/>
    <w:basedOn w:val="DefaultParagraphFont"/>
    <w:rsid w:val="00361061"/>
  </w:style>
  <w:style w:type="table" w:styleId="TableGrid">
    <w:name w:val="Table Grid"/>
    <w:basedOn w:val="TableNormal"/>
    <w:uiPriority w:val="59"/>
    <w:rsid w:val="0086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0C7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21839"/>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121839"/>
    <w:rPr>
      <w:rFonts w:ascii="Calibri" w:eastAsia="Calibri" w:hAnsi="Calibri" w:cs="Calibri"/>
      <w:sz w:val="24"/>
      <w:szCs w:val="24"/>
      <w:lang w:val="en-US"/>
    </w:rPr>
  </w:style>
  <w:style w:type="paragraph" w:customStyle="1" w:styleId="TableParagraph">
    <w:name w:val="Table Paragraph"/>
    <w:basedOn w:val="Normal"/>
    <w:uiPriority w:val="1"/>
    <w:qFormat/>
    <w:rsid w:val="00121839"/>
    <w:pPr>
      <w:widowControl w:val="0"/>
      <w:autoSpaceDE w:val="0"/>
      <w:autoSpaceDN w:val="0"/>
      <w:spacing w:after="0" w:line="240" w:lineRule="auto"/>
      <w:ind w:left="70"/>
    </w:pPr>
    <w:rPr>
      <w:rFonts w:ascii="Calibri" w:eastAsia="Calibri" w:hAnsi="Calibri" w:cs="Calibri"/>
      <w:lang w:val="en-US"/>
    </w:rPr>
  </w:style>
  <w:style w:type="character" w:customStyle="1" w:styleId="Heading1Char">
    <w:name w:val="Heading 1 Char"/>
    <w:basedOn w:val="DefaultParagraphFont"/>
    <w:link w:val="Heading1"/>
    <w:uiPriority w:val="9"/>
    <w:rsid w:val="00626C1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01E04"/>
    <w:pPr>
      <w:spacing w:before="240" w:line="259" w:lineRule="auto"/>
      <w:outlineLvl w:val="9"/>
    </w:pPr>
    <w:rPr>
      <w:b w:val="0"/>
      <w:bCs w:val="0"/>
      <w:sz w:val="32"/>
      <w:szCs w:val="32"/>
      <w:lang w:val="en-US"/>
    </w:rPr>
  </w:style>
  <w:style w:type="paragraph" w:styleId="NoSpacing">
    <w:name w:val="No Spacing"/>
    <w:uiPriority w:val="1"/>
    <w:qFormat/>
    <w:rsid w:val="00E916AE"/>
    <w:pPr>
      <w:spacing w:after="0" w:line="240" w:lineRule="auto"/>
    </w:pPr>
  </w:style>
  <w:style w:type="paragraph" w:customStyle="1" w:styleId="m4055168042504568799msobodytextindent3">
    <w:name w:val="m_4055168042504568799msobodytextindent3"/>
    <w:basedOn w:val="Normal"/>
    <w:rsid w:val="00C46F2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EC70B2"/>
    <w:rPr>
      <w:rFonts w:cs="Arial"/>
      <w:color w:val="0070C0"/>
      <w:szCs w:val="24"/>
      <w:shd w:val="clear" w:color="auto" w:fill="C6D9F1" w:themeFill="text2" w:themeFillTint="33"/>
    </w:rPr>
  </w:style>
  <w:style w:type="character" w:customStyle="1" w:styleId="Heading4Char">
    <w:name w:val="Heading 4 Char"/>
    <w:basedOn w:val="DefaultParagraphFont"/>
    <w:link w:val="Heading4"/>
    <w:uiPriority w:val="9"/>
    <w:rsid w:val="00762AA5"/>
    <w:rPr>
      <w:rFonts w:ascii="Arial" w:hAnsi="Arial" w:cs="Arial"/>
      <w:b/>
      <w:sz w:val="24"/>
      <w:szCs w:val="24"/>
    </w:rPr>
  </w:style>
  <w:style w:type="paragraph" w:styleId="Revision">
    <w:name w:val="Revision"/>
    <w:hidden/>
    <w:uiPriority w:val="99"/>
    <w:semiHidden/>
    <w:rsid w:val="00606F14"/>
    <w:pPr>
      <w:spacing w:after="0" w:line="240" w:lineRule="auto"/>
    </w:pPr>
  </w:style>
  <w:style w:type="character" w:customStyle="1" w:styleId="Heading5Char">
    <w:name w:val="Heading 5 Char"/>
    <w:basedOn w:val="DefaultParagraphFont"/>
    <w:link w:val="Heading5"/>
    <w:uiPriority w:val="9"/>
    <w:rsid w:val="00345DCD"/>
    <w:rPr>
      <w:rFonts w:ascii="Arial" w:hAnsi="Arial" w:cs="Arial"/>
      <w:sz w:val="24"/>
      <w:szCs w:val="24"/>
      <w:shd w:val="clear" w:color="auto" w:fill="548DD4" w:themeFill="text2" w:themeFillTint="99"/>
    </w:rPr>
  </w:style>
  <w:style w:type="character" w:styleId="UnresolvedMention">
    <w:name w:val="Unresolved Mention"/>
    <w:basedOn w:val="DefaultParagraphFont"/>
    <w:uiPriority w:val="99"/>
    <w:semiHidden/>
    <w:unhideWhenUsed/>
    <w:rsid w:val="00B220F0"/>
    <w:rPr>
      <w:color w:val="605E5C"/>
      <w:shd w:val="clear" w:color="auto" w:fill="E1DFDD"/>
    </w:rPr>
  </w:style>
  <w:style w:type="paragraph" w:customStyle="1" w:styleId="article-first-paragraph">
    <w:name w:val="article-first-paragraph"/>
    <w:basedOn w:val="Normal"/>
    <w:rsid w:val="00F648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16C48"/>
    <w:rPr>
      <w:color w:val="800080" w:themeColor="followedHyperlink"/>
      <w:u w:val="single"/>
    </w:rPr>
  </w:style>
  <w:style w:type="paragraph" w:customStyle="1" w:styleId="p1">
    <w:name w:val="p1"/>
    <w:basedOn w:val="Normal"/>
    <w:rsid w:val="002A646B"/>
    <w:pPr>
      <w:spacing w:before="100" w:beforeAutospacing="1" w:after="100" w:afterAutospacing="1" w:line="240" w:lineRule="auto"/>
    </w:pPr>
    <w:rPr>
      <w:rFonts w:ascii="Calibri" w:hAnsi="Calibri" w:cs="Calibri"/>
      <w:lang w:eastAsia="en-GB"/>
    </w:rPr>
  </w:style>
  <w:style w:type="paragraph" w:customStyle="1" w:styleId="p2">
    <w:name w:val="p2"/>
    <w:basedOn w:val="Normal"/>
    <w:rsid w:val="002A646B"/>
    <w:pPr>
      <w:spacing w:before="100" w:beforeAutospacing="1" w:after="100" w:afterAutospacing="1" w:line="240" w:lineRule="auto"/>
    </w:pPr>
    <w:rPr>
      <w:rFonts w:ascii="Calibri" w:hAnsi="Calibri" w:cs="Calibri"/>
      <w:lang w:eastAsia="en-GB"/>
    </w:rPr>
  </w:style>
  <w:style w:type="paragraph" w:customStyle="1" w:styleId="p3">
    <w:name w:val="p3"/>
    <w:basedOn w:val="Normal"/>
    <w:rsid w:val="002A646B"/>
    <w:pPr>
      <w:spacing w:before="100" w:beforeAutospacing="1" w:after="100" w:afterAutospacing="1" w:line="240" w:lineRule="auto"/>
    </w:pPr>
    <w:rPr>
      <w:rFonts w:ascii="Calibri" w:hAnsi="Calibri" w:cs="Calibri"/>
      <w:lang w:eastAsia="en-GB"/>
    </w:rPr>
  </w:style>
  <w:style w:type="character" w:customStyle="1" w:styleId="s1">
    <w:name w:val="s1"/>
    <w:basedOn w:val="DefaultParagraphFont"/>
    <w:rsid w:val="002A646B"/>
  </w:style>
  <w:style w:type="character" w:customStyle="1" w:styleId="s2">
    <w:name w:val="s2"/>
    <w:basedOn w:val="DefaultParagraphFont"/>
    <w:rsid w:val="002A6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303">
      <w:bodyDiv w:val="1"/>
      <w:marLeft w:val="0"/>
      <w:marRight w:val="0"/>
      <w:marTop w:val="0"/>
      <w:marBottom w:val="0"/>
      <w:divBdr>
        <w:top w:val="none" w:sz="0" w:space="0" w:color="auto"/>
        <w:left w:val="none" w:sz="0" w:space="0" w:color="auto"/>
        <w:bottom w:val="none" w:sz="0" w:space="0" w:color="auto"/>
        <w:right w:val="none" w:sz="0" w:space="0" w:color="auto"/>
      </w:divBdr>
    </w:div>
    <w:div w:id="1201758">
      <w:bodyDiv w:val="1"/>
      <w:marLeft w:val="0"/>
      <w:marRight w:val="0"/>
      <w:marTop w:val="0"/>
      <w:marBottom w:val="0"/>
      <w:divBdr>
        <w:top w:val="none" w:sz="0" w:space="0" w:color="auto"/>
        <w:left w:val="none" w:sz="0" w:space="0" w:color="auto"/>
        <w:bottom w:val="none" w:sz="0" w:space="0" w:color="auto"/>
        <w:right w:val="none" w:sz="0" w:space="0" w:color="auto"/>
      </w:divBdr>
    </w:div>
    <w:div w:id="14811947">
      <w:bodyDiv w:val="1"/>
      <w:marLeft w:val="0"/>
      <w:marRight w:val="0"/>
      <w:marTop w:val="0"/>
      <w:marBottom w:val="0"/>
      <w:divBdr>
        <w:top w:val="none" w:sz="0" w:space="0" w:color="auto"/>
        <w:left w:val="none" w:sz="0" w:space="0" w:color="auto"/>
        <w:bottom w:val="none" w:sz="0" w:space="0" w:color="auto"/>
        <w:right w:val="none" w:sz="0" w:space="0" w:color="auto"/>
      </w:divBdr>
      <w:divsChild>
        <w:div w:id="759645075">
          <w:marLeft w:val="0"/>
          <w:marRight w:val="0"/>
          <w:marTop w:val="0"/>
          <w:marBottom w:val="0"/>
          <w:divBdr>
            <w:top w:val="none" w:sz="0" w:space="0" w:color="auto"/>
            <w:left w:val="none" w:sz="0" w:space="0" w:color="auto"/>
            <w:bottom w:val="none" w:sz="0" w:space="0" w:color="auto"/>
            <w:right w:val="none" w:sz="0" w:space="0" w:color="auto"/>
          </w:divBdr>
          <w:divsChild>
            <w:div w:id="22873229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49693257">
      <w:bodyDiv w:val="1"/>
      <w:marLeft w:val="0"/>
      <w:marRight w:val="0"/>
      <w:marTop w:val="0"/>
      <w:marBottom w:val="0"/>
      <w:divBdr>
        <w:top w:val="none" w:sz="0" w:space="0" w:color="auto"/>
        <w:left w:val="none" w:sz="0" w:space="0" w:color="auto"/>
        <w:bottom w:val="none" w:sz="0" w:space="0" w:color="auto"/>
        <w:right w:val="none" w:sz="0" w:space="0" w:color="auto"/>
      </w:divBdr>
    </w:div>
    <w:div w:id="134765266">
      <w:bodyDiv w:val="1"/>
      <w:marLeft w:val="0"/>
      <w:marRight w:val="0"/>
      <w:marTop w:val="0"/>
      <w:marBottom w:val="0"/>
      <w:divBdr>
        <w:top w:val="none" w:sz="0" w:space="0" w:color="auto"/>
        <w:left w:val="none" w:sz="0" w:space="0" w:color="auto"/>
        <w:bottom w:val="none" w:sz="0" w:space="0" w:color="auto"/>
        <w:right w:val="none" w:sz="0" w:space="0" w:color="auto"/>
      </w:divBdr>
    </w:div>
    <w:div w:id="194583878">
      <w:bodyDiv w:val="1"/>
      <w:marLeft w:val="0"/>
      <w:marRight w:val="0"/>
      <w:marTop w:val="0"/>
      <w:marBottom w:val="0"/>
      <w:divBdr>
        <w:top w:val="none" w:sz="0" w:space="0" w:color="auto"/>
        <w:left w:val="none" w:sz="0" w:space="0" w:color="auto"/>
        <w:bottom w:val="none" w:sz="0" w:space="0" w:color="auto"/>
        <w:right w:val="none" w:sz="0" w:space="0" w:color="auto"/>
      </w:divBdr>
    </w:div>
    <w:div w:id="289672634">
      <w:bodyDiv w:val="1"/>
      <w:marLeft w:val="0"/>
      <w:marRight w:val="0"/>
      <w:marTop w:val="0"/>
      <w:marBottom w:val="0"/>
      <w:divBdr>
        <w:top w:val="none" w:sz="0" w:space="0" w:color="auto"/>
        <w:left w:val="none" w:sz="0" w:space="0" w:color="auto"/>
        <w:bottom w:val="none" w:sz="0" w:space="0" w:color="auto"/>
        <w:right w:val="none" w:sz="0" w:space="0" w:color="auto"/>
      </w:divBdr>
    </w:div>
    <w:div w:id="343096057">
      <w:bodyDiv w:val="1"/>
      <w:marLeft w:val="0"/>
      <w:marRight w:val="0"/>
      <w:marTop w:val="0"/>
      <w:marBottom w:val="0"/>
      <w:divBdr>
        <w:top w:val="none" w:sz="0" w:space="0" w:color="auto"/>
        <w:left w:val="none" w:sz="0" w:space="0" w:color="auto"/>
        <w:bottom w:val="none" w:sz="0" w:space="0" w:color="auto"/>
        <w:right w:val="none" w:sz="0" w:space="0" w:color="auto"/>
      </w:divBdr>
    </w:div>
    <w:div w:id="366301107">
      <w:bodyDiv w:val="1"/>
      <w:marLeft w:val="0"/>
      <w:marRight w:val="0"/>
      <w:marTop w:val="0"/>
      <w:marBottom w:val="0"/>
      <w:divBdr>
        <w:top w:val="none" w:sz="0" w:space="0" w:color="auto"/>
        <w:left w:val="none" w:sz="0" w:space="0" w:color="auto"/>
        <w:bottom w:val="none" w:sz="0" w:space="0" w:color="auto"/>
        <w:right w:val="none" w:sz="0" w:space="0" w:color="auto"/>
      </w:divBdr>
    </w:div>
    <w:div w:id="413402645">
      <w:bodyDiv w:val="1"/>
      <w:marLeft w:val="0"/>
      <w:marRight w:val="0"/>
      <w:marTop w:val="0"/>
      <w:marBottom w:val="0"/>
      <w:divBdr>
        <w:top w:val="none" w:sz="0" w:space="0" w:color="auto"/>
        <w:left w:val="none" w:sz="0" w:space="0" w:color="auto"/>
        <w:bottom w:val="none" w:sz="0" w:space="0" w:color="auto"/>
        <w:right w:val="none" w:sz="0" w:space="0" w:color="auto"/>
      </w:divBdr>
    </w:div>
    <w:div w:id="479733628">
      <w:bodyDiv w:val="1"/>
      <w:marLeft w:val="0"/>
      <w:marRight w:val="0"/>
      <w:marTop w:val="0"/>
      <w:marBottom w:val="0"/>
      <w:divBdr>
        <w:top w:val="none" w:sz="0" w:space="0" w:color="auto"/>
        <w:left w:val="none" w:sz="0" w:space="0" w:color="auto"/>
        <w:bottom w:val="none" w:sz="0" w:space="0" w:color="auto"/>
        <w:right w:val="none" w:sz="0" w:space="0" w:color="auto"/>
      </w:divBdr>
    </w:div>
    <w:div w:id="510292397">
      <w:bodyDiv w:val="1"/>
      <w:marLeft w:val="0"/>
      <w:marRight w:val="0"/>
      <w:marTop w:val="0"/>
      <w:marBottom w:val="0"/>
      <w:divBdr>
        <w:top w:val="none" w:sz="0" w:space="0" w:color="auto"/>
        <w:left w:val="none" w:sz="0" w:space="0" w:color="auto"/>
        <w:bottom w:val="none" w:sz="0" w:space="0" w:color="auto"/>
        <w:right w:val="none" w:sz="0" w:space="0" w:color="auto"/>
      </w:divBdr>
    </w:div>
    <w:div w:id="513887588">
      <w:bodyDiv w:val="1"/>
      <w:marLeft w:val="0"/>
      <w:marRight w:val="0"/>
      <w:marTop w:val="0"/>
      <w:marBottom w:val="0"/>
      <w:divBdr>
        <w:top w:val="none" w:sz="0" w:space="0" w:color="auto"/>
        <w:left w:val="none" w:sz="0" w:space="0" w:color="auto"/>
        <w:bottom w:val="none" w:sz="0" w:space="0" w:color="auto"/>
        <w:right w:val="none" w:sz="0" w:space="0" w:color="auto"/>
      </w:divBdr>
      <w:divsChild>
        <w:div w:id="98641890">
          <w:marLeft w:val="0"/>
          <w:marRight w:val="0"/>
          <w:marTop w:val="0"/>
          <w:marBottom w:val="0"/>
          <w:divBdr>
            <w:top w:val="none" w:sz="0" w:space="0" w:color="auto"/>
            <w:left w:val="none" w:sz="0" w:space="0" w:color="auto"/>
            <w:bottom w:val="none" w:sz="0" w:space="0" w:color="auto"/>
            <w:right w:val="none" w:sz="0" w:space="0" w:color="auto"/>
          </w:divBdr>
          <w:divsChild>
            <w:div w:id="136540220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551425770">
      <w:bodyDiv w:val="1"/>
      <w:marLeft w:val="0"/>
      <w:marRight w:val="0"/>
      <w:marTop w:val="0"/>
      <w:marBottom w:val="0"/>
      <w:divBdr>
        <w:top w:val="none" w:sz="0" w:space="0" w:color="auto"/>
        <w:left w:val="none" w:sz="0" w:space="0" w:color="auto"/>
        <w:bottom w:val="none" w:sz="0" w:space="0" w:color="auto"/>
        <w:right w:val="none" w:sz="0" w:space="0" w:color="auto"/>
      </w:divBdr>
    </w:div>
    <w:div w:id="554585219">
      <w:bodyDiv w:val="1"/>
      <w:marLeft w:val="0"/>
      <w:marRight w:val="0"/>
      <w:marTop w:val="0"/>
      <w:marBottom w:val="0"/>
      <w:divBdr>
        <w:top w:val="none" w:sz="0" w:space="0" w:color="auto"/>
        <w:left w:val="none" w:sz="0" w:space="0" w:color="auto"/>
        <w:bottom w:val="none" w:sz="0" w:space="0" w:color="auto"/>
        <w:right w:val="none" w:sz="0" w:space="0" w:color="auto"/>
      </w:divBdr>
    </w:div>
    <w:div w:id="554657884">
      <w:bodyDiv w:val="1"/>
      <w:marLeft w:val="0"/>
      <w:marRight w:val="0"/>
      <w:marTop w:val="0"/>
      <w:marBottom w:val="0"/>
      <w:divBdr>
        <w:top w:val="none" w:sz="0" w:space="0" w:color="auto"/>
        <w:left w:val="none" w:sz="0" w:space="0" w:color="auto"/>
        <w:bottom w:val="none" w:sz="0" w:space="0" w:color="auto"/>
        <w:right w:val="none" w:sz="0" w:space="0" w:color="auto"/>
      </w:divBdr>
    </w:div>
    <w:div w:id="579409459">
      <w:bodyDiv w:val="1"/>
      <w:marLeft w:val="0"/>
      <w:marRight w:val="0"/>
      <w:marTop w:val="0"/>
      <w:marBottom w:val="0"/>
      <w:divBdr>
        <w:top w:val="none" w:sz="0" w:space="0" w:color="auto"/>
        <w:left w:val="none" w:sz="0" w:space="0" w:color="auto"/>
        <w:bottom w:val="none" w:sz="0" w:space="0" w:color="auto"/>
        <w:right w:val="none" w:sz="0" w:space="0" w:color="auto"/>
      </w:divBdr>
    </w:div>
    <w:div w:id="646325557">
      <w:bodyDiv w:val="1"/>
      <w:marLeft w:val="0"/>
      <w:marRight w:val="0"/>
      <w:marTop w:val="0"/>
      <w:marBottom w:val="0"/>
      <w:divBdr>
        <w:top w:val="none" w:sz="0" w:space="0" w:color="auto"/>
        <w:left w:val="none" w:sz="0" w:space="0" w:color="auto"/>
        <w:bottom w:val="none" w:sz="0" w:space="0" w:color="auto"/>
        <w:right w:val="none" w:sz="0" w:space="0" w:color="auto"/>
      </w:divBdr>
    </w:div>
    <w:div w:id="655647236">
      <w:bodyDiv w:val="1"/>
      <w:marLeft w:val="0"/>
      <w:marRight w:val="0"/>
      <w:marTop w:val="0"/>
      <w:marBottom w:val="0"/>
      <w:divBdr>
        <w:top w:val="none" w:sz="0" w:space="0" w:color="auto"/>
        <w:left w:val="none" w:sz="0" w:space="0" w:color="auto"/>
        <w:bottom w:val="none" w:sz="0" w:space="0" w:color="auto"/>
        <w:right w:val="none" w:sz="0" w:space="0" w:color="auto"/>
      </w:divBdr>
      <w:divsChild>
        <w:div w:id="1308709771">
          <w:marLeft w:val="0"/>
          <w:marRight w:val="0"/>
          <w:marTop w:val="0"/>
          <w:marBottom w:val="0"/>
          <w:divBdr>
            <w:top w:val="none" w:sz="0" w:space="0" w:color="auto"/>
            <w:left w:val="none" w:sz="0" w:space="0" w:color="auto"/>
            <w:bottom w:val="none" w:sz="0" w:space="0" w:color="auto"/>
            <w:right w:val="none" w:sz="0" w:space="0" w:color="auto"/>
          </w:divBdr>
          <w:divsChild>
            <w:div w:id="40758274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59583917">
      <w:bodyDiv w:val="1"/>
      <w:marLeft w:val="0"/>
      <w:marRight w:val="0"/>
      <w:marTop w:val="0"/>
      <w:marBottom w:val="0"/>
      <w:divBdr>
        <w:top w:val="none" w:sz="0" w:space="0" w:color="auto"/>
        <w:left w:val="none" w:sz="0" w:space="0" w:color="auto"/>
        <w:bottom w:val="none" w:sz="0" w:space="0" w:color="auto"/>
        <w:right w:val="none" w:sz="0" w:space="0" w:color="auto"/>
      </w:divBdr>
    </w:div>
    <w:div w:id="685865418">
      <w:bodyDiv w:val="1"/>
      <w:marLeft w:val="0"/>
      <w:marRight w:val="0"/>
      <w:marTop w:val="0"/>
      <w:marBottom w:val="0"/>
      <w:divBdr>
        <w:top w:val="none" w:sz="0" w:space="0" w:color="auto"/>
        <w:left w:val="none" w:sz="0" w:space="0" w:color="auto"/>
        <w:bottom w:val="none" w:sz="0" w:space="0" w:color="auto"/>
        <w:right w:val="none" w:sz="0" w:space="0" w:color="auto"/>
      </w:divBdr>
    </w:div>
    <w:div w:id="687176426">
      <w:bodyDiv w:val="1"/>
      <w:marLeft w:val="0"/>
      <w:marRight w:val="0"/>
      <w:marTop w:val="0"/>
      <w:marBottom w:val="0"/>
      <w:divBdr>
        <w:top w:val="none" w:sz="0" w:space="0" w:color="auto"/>
        <w:left w:val="none" w:sz="0" w:space="0" w:color="auto"/>
        <w:bottom w:val="none" w:sz="0" w:space="0" w:color="auto"/>
        <w:right w:val="none" w:sz="0" w:space="0" w:color="auto"/>
      </w:divBdr>
    </w:div>
    <w:div w:id="743188702">
      <w:bodyDiv w:val="1"/>
      <w:marLeft w:val="0"/>
      <w:marRight w:val="0"/>
      <w:marTop w:val="0"/>
      <w:marBottom w:val="0"/>
      <w:divBdr>
        <w:top w:val="none" w:sz="0" w:space="0" w:color="auto"/>
        <w:left w:val="none" w:sz="0" w:space="0" w:color="auto"/>
        <w:bottom w:val="none" w:sz="0" w:space="0" w:color="auto"/>
        <w:right w:val="none" w:sz="0" w:space="0" w:color="auto"/>
      </w:divBdr>
    </w:div>
    <w:div w:id="963534871">
      <w:bodyDiv w:val="1"/>
      <w:marLeft w:val="0"/>
      <w:marRight w:val="0"/>
      <w:marTop w:val="0"/>
      <w:marBottom w:val="0"/>
      <w:divBdr>
        <w:top w:val="none" w:sz="0" w:space="0" w:color="auto"/>
        <w:left w:val="none" w:sz="0" w:space="0" w:color="auto"/>
        <w:bottom w:val="none" w:sz="0" w:space="0" w:color="auto"/>
        <w:right w:val="none" w:sz="0" w:space="0" w:color="auto"/>
      </w:divBdr>
    </w:div>
    <w:div w:id="1022165675">
      <w:bodyDiv w:val="1"/>
      <w:marLeft w:val="0"/>
      <w:marRight w:val="0"/>
      <w:marTop w:val="0"/>
      <w:marBottom w:val="0"/>
      <w:divBdr>
        <w:top w:val="none" w:sz="0" w:space="0" w:color="auto"/>
        <w:left w:val="none" w:sz="0" w:space="0" w:color="auto"/>
        <w:bottom w:val="none" w:sz="0" w:space="0" w:color="auto"/>
        <w:right w:val="none" w:sz="0" w:space="0" w:color="auto"/>
      </w:divBdr>
    </w:div>
    <w:div w:id="1056860369">
      <w:bodyDiv w:val="1"/>
      <w:marLeft w:val="0"/>
      <w:marRight w:val="0"/>
      <w:marTop w:val="0"/>
      <w:marBottom w:val="0"/>
      <w:divBdr>
        <w:top w:val="none" w:sz="0" w:space="0" w:color="auto"/>
        <w:left w:val="none" w:sz="0" w:space="0" w:color="auto"/>
        <w:bottom w:val="none" w:sz="0" w:space="0" w:color="auto"/>
        <w:right w:val="none" w:sz="0" w:space="0" w:color="auto"/>
      </w:divBdr>
    </w:div>
    <w:div w:id="1079909365">
      <w:bodyDiv w:val="1"/>
      <w:marLeft w:val="0"/>
      <w:marRight w:val="0"/>
      <w:marTop w:val="0"/>
      <w:marBottom w:val="0"/>
      <w:divBdr>
        <w:top w:val="none" w:sz="0" w:space="0" w:color="auto"/>
        <w:left w:val="none" w:sz="0" w:space="0" w:color="auto"/>
        <w:bottom w:val="none" w:sz="0" w:space="0" w:color="auto"/>
        <w:right w:val="none" w:sz="0" w:space="0" w:color="auto"/>
      </w:divBdr>
    </w:div>
    <w:div w:id="1152870944">
      <w:bodyDiv w:val="1"/>
      <w:marLeft w:val="0"/>
      <w:marRight w:val="0"/>
      <w:marTop w:val="0"/>
      <w:marBottom w:val="0"/>
      <w:divBdr>
        <w:top w:val="none" w:sz="0" w:space="0" w:color="auto"/>
        <w:left w:val="none" w:sz="0" w:space="0" w:color="auto"/>
        <w:bottom w:val="none" w:sz="0" w:space="0" w:color="auto"/>
        <w:right w:val="none" w:sz="0" w:space="0" w:color="auto"/>
      </w:divBdr>
    </w:div>
    <w:div w:id="1160775173">
      <w:bodyDiv w:val="1"/>
      <w:marLeft w:val="0"/>
      <w:marRight w:val="0"/>
      <w:marTop w:val="0"/>
      <w:marBottom w:val="0"/>
      <w:divBdr>
        <w:top w:val="none" w:sz="0" w:space="0" w:color="auto"/>
        <w:left w:val="none" w:sz="0" w:space="0" w:color="auto"/>
        <w:bottom w:val="none" w:sz="0" w:space="0" w:color="auto"/>
        <w:right w:val="none" w:sz="0" w:space="0" w:color="auto"/>
      </w:divBdr>
    </w:div>
    <w:div w:id="1266887749">
      <w:bodyDiv w:val="1"/>
      <w:marLeft w:val="0"/>
      <w:marRight w:val="0"/>
      <w:marTop w:val="0"/>
      <w:marBottom w:val="0"/>
      <w:divBdr>
        <w:top w:val="none" w:sz="0" w:space="0" w:color="auto"/>
        <w:left w:val="none" w:sz="0" w:space="0" w:color="auto"/>
        <w:bottom w:val="none" w:sz="0" w:space="0" w:color="auto"/>
        <w:right w:val="none" w:sz="0" w:space="0" w:color="auto"/>
      </w:divBdr>
    </w:div>
    <w:div w:id="1316028718">
      <w:bodyDiv w:val="1"/>
      <w:marLeft w:val="0"/>
      <w:marRight w:val="0"/>
      <w:marTop w:val="0"/>
      <w:marBottom w:val="0"/>
      <w:divBdr>
        <w:top w:val="none" w:sz="0" w:space="0" w:color="auto"/>
        <w:left w:val="none" w:sz="0" w:space="0" w:color="auto"/>
        <w:bottom w:val="none" w:sz="0" w:space="0" w:color="auto"/>
        <w:right w:val="none" w:sz="0" w:space="0" w:color="auto"/>
      </w:divBdr>
    </w:div>
    <w:div w:id="1341422391">
      <w:bodyDiv w:val="1"/>
      <w:marLeft w:val="0"/>
      <w:marRight w:val="0"/>
      <w:marTop w:val="0"/>
      <w:marBottom w:val="0"/>
      <w:divBdr>
        <w:top w:val="none" w:sz="0" w:space="0" w:color="auto"/>
        <w:left w:val="none" w:sz="0" w:space="0" w:color="auto"/>
        <w:bottom w:val="none" w:sz="0" w:space="0" w:color="auto"/>
        <w:right w:val="none" w:sz="0" w:space="0" w:color="auto"/>
      </w:divBdr>
      <w:divsChild>
        <w:div w:id="158615215">
          <w:marLeft w:val="0"/>
          <w:marRight w:val="0"/>
          <w:marTop w:val="0"/>
          <w:marBottom w:val="0"/>
          <w:divBdr>
            <w:top w:val="none" w:sz="0" w:space="0" w:color="auto"/>
            <w:left w:val="none" w:sz="0" w:space="0" w:color="auto"/>
            <w:bottom w:val="none" w:sz="0" w:space="0" w:color="auto"/>
            <w:right w:val="none" w:sz="0" w:space="0" w:color="auto"/>
          </w:divBdr>
          <w:divsChild>
            <w:div w:id="3322272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53535185">
      <w:bodyDiv w:val="1"/>
      <w:marLeft w:val="0"/>
      <w:marRight w:val="0"/>
      <w:marTop w:val="0"/>
      <w:marBottom w:val="0"/>
      <w:divBdr>
        <w:top w:val="none" w:sz="0" w:space="0" w:color="auto"/>
        <w:left w:val="none" w:sz="0" w:space="0" w:color="auto"/>
        <w:bottom w:val="none" w:sz="0" w:space="0" w:color="auto"/>
        <w:right w:val="none" w:sz="0" w:space="0" w:color="auto"/>
      </w:divBdr>
    </w:div>
    <w:div w:id="1413627831">
      <w:bodyDiv w:val="1"/>
      <w:marLeft w:val="0"/>
      <w:marRight w:val="0"/>
      <w:marTop w:val="0"/>
      <w:marBottom w:val="0"/>
      <w:divBdr>
        <w:top w:val="none" w:sz="0" w:space="0" w:color="auto"/>
        <w:left w:val="none" w:sz="0" w:space="0" w:color="auto"/>
        <w:bottom w:val="none" w:sz="0" w:space="0" w:color="auto"/>
        <w:right w:val="none" w:sz="0" w:space="0" w:color="auto"/>
      </w:divBdr>
    </w:div>
    <w:div w:id="1474759647">
      <w:bodyDiv w:val="1"/>
      <w:marLeft w:val="0"/>
      <w:marRight w:val="0"/>
      <w:marTop w:val="0"/>
      <w:marBottom w:val="0"/>
      <w:divBdr>
        <w:top w:val="none" w:sz="0" w:space="0" w:color="auto"/>
        <w:left w:val="none" w:sz="0" w:space="0" w:color="auto"/>
        <w:bottom w:val="none" w:sz="0" w:space="0" w:color="auto"/>
        <w:right w:val="none" w:sz="0" w:space="0" w:color="auto"/>
      </w:divBdr>
    </w:div>
    <w:div w:id="1495872096">
      <w:bodyDiv w:val="1"/>
      <w:marLeft w:val="0"/>
      <w:marRight w:val="0"/>
      <w:marTop w:val="0"/>
      <w:marBottom w:val="0"/>
      <w:divBdr>
        <w:top w:val="none" w:sz="0" w:space="0" w:color="auto"/>
        <w:left w:val="none" w:sz="0" w:space="0" w:color="auto"/>
        <w:bottom w:val="none" w:sz="0" w:space="0" w:color="auto"/>
        <w:right w:val="none" w:sz="0" w:space="0" w:color="auto"/>
      </w:divBdr>
    </w:div>
    <w:div w:id="1561868208">
      <w:bodyDiv w:val="1"/>
      <w:marLeft w:val="0"/>
      <w:marRight w:val="0"/>
      <w:marTop w:val="0"/>
      <w:marBottom w:val="0"/>
      <w:divBdr>
        <w:top w:val="none" w:sz="0" w:space="0" w:color="auto"/>
        <w:left w:val="none" w:sz="0" w:space="0" w:color="auto"/>
        <w:bottom w:val="none" w:sz="0" w:space="0" w:color="auto"/>
        <w:right w:val="none" w:sz="0" w:space="0" w:color="auto"/>
      </w:divBdr>
      <w:divsChild>
        <w:div w:id="1678073314">
          <w:marLeft w:val="0"/>
          <w:marRight w:val="0"/>
          <w:marTop w:val="0"/>
          <w:marBottom w:val="0"/>
          <w:divBdr>
            <w:top w:val="none" w:sz="0" w:space="0" w:color="auto"/>
            <w:left w:val="none" w:sz="0" w:space="0" w:color="auto"/>
            <w:bottom w:val="none" w:sz="0" w:space="0" w:color="auto"/>
            <w:right w:val="none" w:sz="0" w:space="0" w:color="auto"/>
          </w:divBdr>
          <w:divsChild>
            <w:div w:id="170066773">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97126977">
      <w:bodyDiv w:val="1"/>
      <w:marLeft w:val="0"/>
      <w:marRight w:val="0"/>
      <w:marTop w:val="0"/>
      <w:marBottom w:val="0"/>
      <w:divBdr>
        <w:top w:val="none" w:sz="0" w:space="0" w:color="auto"/>
        <w:left w:val="none" w:sz="0" w:space="0" w:color="auto"/>
        <w:bottom w:val="none" w:sz="0" w:space="0" w:color="auto"/>
        <w:right w:val="none" w:sz="0" w:space="0" w:color="auto"/>
      </w:divBdr>
      <w:divsChild>
        <w:div w:id="1227884290">
          <w:marLeft w:val="0"/>
          <w:marRight w:val="0"/>
          <w:marTop w:val="0"/>
          <w:marBottom w:val="0"/>
          <w:divBdr>
            <w:top w:val="none" w:sz="0" w:space="0" w:color="auto"/>
            <w:left w:val="none" w:sz="0" w:space="0" w:color="auto"/>
            <w:bottom w:val="none" w:sz="0" w:space="0" w:color="auto"/>
            <w:right w:val="none" w:sz="0" w:space="0" w:color="auto"/>
          </w:divBdr>
          <w:divsChild>
            <w:div w:id="18186605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604075884">
      <w:bodyDiv w:val="1"/>
      <w:marLeft w:val="0"/>
      <w:marRight w:val="0"/>
      <w:marTop w:val="0"/>
      <w:marBottom w:val="0"/>
      <w:divBdr>
        <w:top w:val="none" w:sz="0" w:space="0" w:color="auto"/>
        <w:left w:val="none" w:sz="0" w:space="0" w:color="auto"/>
        <w:bottom w:val="none" w:sz="0" w:space="0" w:color="auto"/>
        <w:right w:val="none" w:sz="0" w:space="0" w:color="auto"/>
      </w:divBdr>
    </w:div>
    <w:div w:id="1657566560">
      <w:bodyDiv w:val="1"/>
      <w:marLeft w:val="0"/>
      <w:marRight w:val="0"/>
      <w:marTop w:val="0"/>
      <w:marBottom w:val="0"/>
      <w:divBdr>
        <w:top w:val="none" w:sz="0" w:space="0" w:color="auto"/>
        <w:left w:val="none" w:sz="0" w:space="0" w:color="auto"/>
        <w:bottom w:val="none" w:sz="0" w:space="0" w:color="auto"/>
        <w:right w:val="none" w:sz="0" w:space="0" w:color="auto"/>
      </w:divBdr>
    </w:div>
    <w:div w:id="1714815833">
      <w:bodyDiv w:val="1"/>
      <w:marLeft w:val="0"/>
      <w:marRight w:val="0"/>
      <w:marTop w:val="0"/>
      <w:marBottom w:val="0"/>
      <w:divBdr>
        <w:top w:val="none" w:sz="0" w:space="0" w:color="auto"/>
        <w:left w:val="none" w:sz="0" w:space="0" w:color="auto"/>
        <w:bottom w:val="none" w:sz="0" w:space="0" w:color="auto"/>
        <w:right w:val="none" w:sz="0" w:space="0" w:color="auto"/>
      </w:divBdr>
      <w:divsChild>
        <w:div w:id="38751870">
          <w:marLeft w:val="0"/>
          <w:marRight w:val="0"/>
          <w:marTop w:val="0"/>
          <w:marBottom w:val="0"/>
          <w:divBdr>
            <w:top w:val="none" w:sz="0" w:space="0" w:color="auto"/>
            <w:left w:val="none" w:sz="0" w:space="0" w:color="auto"/>
            <w:bottom w:val="none" w:sz="0" w:space="0" w:color="auto"/>
            <w:right w:val="none" w:sz="0" w:space="0" w:color="auto"/>
          </w:divBdr>
          <w:divsChild>
            <w:div w:id="8062460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746224617">
      <w:bodyDiv w:val="1"/>
      <w:marLeft w:val="0"/>
      <w:marRight w:val="0"/>
      <w:marTop w:val="0"/>
      <w:marBottom w:val="0"/>
      <w:divBdr>
        <w:top w:val="none" w:sz="0" w:space="0" w:color="auto"/>
        <w:left w:val="none" w:sz="0" w:space="0" w:color="auto"/>
        <w:bottom w:val="none" w:sz="0" w:space="0" w:color="auto"/>
        <w:right w:val="none" w:sz="0" w:space="0" w:color="auto"/>
      </w:divBdr>
    </w:div>
    <w:div w:id="1781801289">
      <w:bodyDiv w:val="1"/>
      <w:marLeft w:val="0"/>
      <w:marRight w:val="0"/>
      <w:marTop w:val="0"/>
      <w:marBottom w:val="0"/>
      <w:divBdr>
        <w:top w:val="none" w:sz="0" w:space="0" w:color="auto"/>
        <w:left w:val="none" w:sz="0" w:space="0" w:color="auto"/>
        <w:bottom w:val="none" w:sz="0" w:space="0" w:color="auto"/>
        <w:right w:val="none" w:sz="0" w:space="0" w:color="auto"/>
      </w:divBdr>
    </w:div>
    <w:div w:id="1782068036">
      <w:bodyDiv w:val="1"/>
      <w:marLeft w:val="0"/>
      <w:marRight w:val="0"/>
      <w:marTop w:val="0"/>
      <w:marBottom w:val="0"/>
      <w:divBdr>
        <w:top w:val="none" w:sz="0" w:space="0" w:color="auto"/>
        <w:left w:val="none" w:sz="0" w:space="0" w:color="auto"/>
        <w:bottom w:val="none" w:sz="0" w:space="0" w:color="auto"/>
        <w:right w:val="none" w:sz="0" w:space="0" w:color="auto"/>
      </w:divBdr>
    </w:div>
    <w:div w:id="1815566745">
      <w:bodyDiv w:val="1"/>
      <w:marLeft w:val="0"/>
      <w:marRight w:val="0"/>
      <w:marTop w:val="0"/>
      <w:marBottom w:val="0"/>
      <w:divBdr>
        <w:top w:val="none" w:sz="0" w:space="0" w:color="auto"/>
        <w:left w:val="none" w:sz="0" w:space="0" w:color="auto"/>
        <w:bottom w:val="none" w:sz="0" w:space="0" w:color="auto"/>
        <w:right w:val="none" w:sz="0" w:space="0" w:color="auto"/>
      </w:divBdr>
      <w:divsChild>
        <w:div w:id="1865631925">
          <w:marLeft w:val="0"/>
          <w:marRight w:val="0"/>
          <w:marTop w:val="0"/>
          <w:marBottom w:val="0"/>
          <w:divBdr>
            <w:top w:val="none" w:sz="0" w:space="0" w:color="auto"/>
            <w:left w:val="none" w:sz="0" w:space="0" w:color="auto"/>
            <w:bottom w:val="none" w:sz="0" w:space="0" w:color="auto"/>
            <w:right w:val="none" w:sz="0" w:space="0" w:color="auto"/>
          </w:divBdr>
          <w:divsChild>
            <w:div w:id="90669114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822035084">
      <w:bodyDiv w:val="1"/>
      <w:marLeft w:val="0"/>
      <w:marRight w:val="0"/>
      <w:marTop w:val="0"/>
      <w:marBottom w:val="0"/>
      <w:divBdr>
        <w:top w:val="none" w:sz="0" w:space="0" w:color="auto"/>
        <w:left w:val="none" w:sz="0" w:space="0" w:color="auto"/>
        <w:bottom w:val="none" w:sz="0" w:space="0" w:color="auto"/>
        <w:right w:val="none" w:sz="0" w:space="0" w:color="auto"/>
      </w:divBdr>
    </w:div>
    <w:div w:id="1827279640">
      <w:bodyDiv w:val="1"/>
      <w:marLeft w:val="0"/>
      <w:marRight w:val="0"/>
      <w:marTop w:val="0"/>
      <w:marBottom w:val="0"/>
      <w:divBdr>
        <w:top w:val="none" w:sz="0" w:space="0" w:color="auto"/>
        <w:left w:val="none" w:sz="0" w:space="0" w:color="auto"/>
        <w:bottom w:val="none" w:sz="0" w:space="0" w:color="auto"/>
        <w:right w:val="none" w:sz="0" w:space="0" w:color="auto"/>
      </w:divBdr>
    </w:div>
    <w:div w:id="1939024621">
      <w:bodyDiv w:val="1"/>
      <w:marLeft w:val="0"/>
      <w:marRight w:val="0"/>
      <w:marTop w:val="0"/>
      <w:marBottom w:val="0"/>
      <w:divBdr>
        <w:top w:val="none" w:sz="0" w:space="0" w:color="auto"/>
        <w:left w:val="none" w:sz="0" w:space="0" w:color="auto"/>
        <w:bottom w:val="none" w:sz="0" w:space="0" w:color="auto"/>
        <w:right w:val="none" w:sz="0" w:space="0" w:color="auto"/>
      </w:divBdr>
    </w:div>
    <w:div w:id="2113427865">
      <w:bodyDiv w:val="1"/>
      <w:marLeft w:val="0"/>
      <w:marRight w:val="0"/>
      <w:marTop w:val="0"/>
      <w:marBottom w:val="0"/>
      <w:divBdr>
        <w:top w:val="none" w:sz="0" w:space="0" w:color="auto"/>
        <w:left w:val="none" w:sz="0" w:space="0" w:color="auto"/>
        <w:bottom w:val="none" w:sz="0" w:space="0" w:color="auto"/>
        <w:right w:val="none" w:sz="0" w:space="0" w:color="auto"/>
      </w:divBdr>
    </w:div>
    <w:div w:id="213837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DA036-CE29-4BC6-A171-885BF21B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2672</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Town Clerk</dc:creator>
  <cp:lastModifiedBy>Joanne Lane</cp:lastModifiedBy>
  <cp:revision>3</cp:revision>
  <cp:lastPrinted>2025-10-17T07:37:00Z</cp:lastPrinted>
  <dcterms:created xsi:type="dcterms:W3CDTF">2025-11-14T12:41:00Z</dcterms:created>
  <dcterms:modified xsi:type="dcterms:W3CDTF">2025-11-18T17:32:00Z</dcterms:modified>
</cp:coreProperties>
</file>