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E49" w:rsidRPr="007020A4" w:rsidRDefault="00432E49" w:rsidP="00432E49">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sz w:val="40"/>
          <w:szCs w:val="40"/>
        </w:rPr>
      </w:pPr>
      <w:r w:rsidRPr="007020A4">
        <w:rPr>
          <w:b/>
          <w:sz w:val="40"/>
          <w:szCs w:val="40"/>
        </w:rPr>
        <w:t>MOLD TOWN COUNCIL</w:t>
      </w:r>
    </w:p>
    <w:p w:rsidR="00432E49" w:rsidRPr="007020A4" w:rsidRDefault="00432E49" w:rsidP="00432E49">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8"/>
          <w:szCs w:val="28"/>
        </w:rPr>
      </w:pPr>
      <w:r w:rsidRPr="007020A4">
        <w:rPr>
          <w:b/>
          <w:sz w:val="28"/>
          <w:szCs w:val="28"/>
        </w:rPr>
        <w:t>COMMUNITY</w:t>
      </w:r>
      <w:r>
        <w:rPr>
          <w:b/>
          <w:sz w:val="28"/>
          <w:szCs w:val="28"/>
        </w:rPr>
        <w:t>,</w:t>
      </w:r>
      <w:r w:rsidRPr="007020A4">
        <w:rPr>
          <w:b/>
          <w:sz w:val="28"/>
          <w:szCs w:val="28"/>
        </w:rPr>
        <w:t xml:space="preserve"> DEVELOPMENT AND REGENERATION COMMITTEE</w:t>
      </w:r>
    </w:p>
    <w:p w:rsidR="00432E49" w:rsidRDefault="00432E49" w:rsidP="00432E49">
      <w:pPr>
        <w:suppressAutoHyphens/>
        <w:rPr>
          <w:rFonts w:ascii="Arial" w:hAnsi="Arial" w:cs="Arial"/>
          <w:bCs/>
        </w:rPr>
      </w:pPr>
    </w:p>
    <w:p w:rsidR="004F0AFF" w:rsidRPr="006D5CA3" w:rsidRDefault="00432E49" w:rsidP="00432E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sidRPr="006D5CA3">
        <w:rPr>
          <w:rFonts w:cs="Arial"/>
          <w:bCs/>
          <w:szCs w:val="24"/>
        </w:rPr>
        <w:t xml:space="preserve">Minutes of the Community, Development &amp; Regeneration Committee held </w:t>
      </w:r>
      <w:r w:rsidR="006D5CA3" w:rsidRPr="006D5CA3">
        <w:rPr>
          <w:rFonts w:cs="Arial"/>
          <w:bCs/>
          <w:szCs w:val="24"/>
        </w:rPr>
        <w:t>virtually via Zoom</w:t>
      </w:r>
      <w:r w:rsidRPr="006D5CA3">
        <w:rPr>
          <w:rFonts w:cs="Arial"/>
          <w:bCs/>
          <w:szCs w:val="24"/>
        </w:rPr>
        <w:t xml:space="preserve"> at 6.00pm on </w:t>
      </w:r>
      <w:r w:rsidR="006D5CA3" w:rsidRPr="006D5CA3">
        <w:rPr>
          <w:rFonts w:cs="Arial"/>
          <w:bCs/>
          <w:szCs w:val="24"/>
        </w:rPr>
        <w:t xml:space="preserve">Wednesday </w:t>
      </w:r>
      <w:r w:rsidR="00C33369">
        <w:rPr>
          <w:rFonts w:cs="Arial"/>
          <w:bCs/>
          <w:szCs w:val="24"/>
        </w:rPr>
        <w:t>15</w:t>
      </w:r>
      <w:r w:rsidR="00C33369" w:rsidRPr="00C33369">
        <w:rPr>
          <w:rFonts w:cs="Arial"/>
          <w:bCs/>
          <w:szCs w:val="24"/>
          <w:vertAlign w:val="superscript"/>
        </w:rPr>
        <w:t>th</w:t>
      </w:r>
      <w:r w:rsidR="00C33369">
        <w:rPr>
          <w:rFonts w:cs="Arial"/>
          <w:bCs/>
          <w:szCs w:val="24"/>
        </w:rPr>
        <w:t xml:space="preserve"> January 2025</w:t>
      </w:r>
      <w:r w:rsidR="0070760A" w:rsidRPr="006D5CA3">
        <w:rPr>
          <w:rFonts w:cs="Arial"/>
          <w:szCs w:val="24"/>
        </w:rPr>
        <w:t xml:space="preserve">. </w:t>
      </w:r>
    </w:p>
    <w:p w:rsidR="004F0AFF" w:rsidRPr="006D5CA3" w:rsidRDefault="004F0AFF"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4E1D5A" w:rsidRPr="006D5CA3" w:rsidRDefault="004F0AFF"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6D5CA3">
        <w:rPr>
          <w:rFonts w:cs="Arial"/>
          <w:b/>
          <w:szCs w:val="24"/>
        </w:rPr>
        <w:t>PRESENT:</w:t>
      </w:r>
      <w:r w:rsidRPr="006D5CA3">
        <w:rPr>
          <w:rFonts w:cs="Arial"/>
          <w:szCs w:val="24"/>
        </w:rPr>
        <w:t xml:space="preserve"> </w:t>
      </w:r>
      <w:bookmarkStart w:id="0" w:name="_Hlk120014074"/>
      <w:proofErr w:type="spellStart"/>
      <w:r w:rsidR="006D5CA3" w:rsidRPr="006D5CA3">
        <w:rPr>
          <w:rFonts w:cs="Arial"/>
          <w:szCs w:val="24"/>
        </w:rPr>
        <w:t>Councillors</w:t>
      </w:r>
      <w:proofErr w:type="spellEnd"/>
      <w:r w:rsidR="006D5CA3" w:rsidRPr="006D5CA3">
        <w:rPr>
          <w:rFonts w:cs="Arial"/>
          <w:szCs w:val="24"/>
        </w:rPr>
        <w:t xml:space="preserve"> Brian Lloyd (Mayor), Paul Beacher (Deputy Mayor and Chair), </w:t>
      </w:r>
      <w:r w:rsidR="00D21957" w:rsidRPr="006D5CA3">
        <w:rPr>
          <w:rFonts w:cs="Arial"/>
          <w:szCs w:val="24"/>
        </w:rPr>
        <w:t>Sarah Taylor</w:t>
      </w:r>
      <w:r w:rsidR="006D5CA3" w:rsidRPr="006D5CA3">
        <w:rPr>
          <w:rFonts w:cs="Arial"/>
          <w:szCs w:val="24"/>
        </w:rPr>
        <w:t>, Teresa Carberry</w:t>
      </w:r>
      <w:r w:rsidR="00C33369">
        <w:rPr>
          <w:rFonts w:cs="Arial"/>
          <w:szCs w:val="24"/>
        </w:rPr>
        <w:t>, Catherine Claydon, Robin Guest</w:t>
      </w:r>
      <w:r w:rsidR="00D21957">
        <w:rPr>
          <w:rFonts w:cs="Arial"/>
          <w:szCs w:val="24"/>
        </w:rPr>
        <w:t xml:space="preserve"> and</w:t>
      </w:r>
      <w:r w:rsidR="006D5CA3" w:rsidRPr="006D5CA3">
        <w:rPr>
          <w:rFonts w:cs="Arial"/>
          <w:szCs w:val="24"/>
        </w:rPr>
        <w:t xml:space="preserve"> Chris Bithell.</w:t>
      </w:r>
    </w:p>
    <w:p w:rsidR="001849C9" w:rsidRPr="006D5CA3" w:rsidRDefault="001849C9"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D5CA3">
        <w:rPr>
          <w:rFonts w:cs="Arial"/>
          <w:szCs w:val="24"/>
        </w:rPr>
        <w:t xml:space="preserve">Officers: </w:t>
      </w:r>
      <w:r w:rsidR="001849C9" w:rsidRPr="006D5CA3">
        <w:rPr>
          <w:rFonts w:cs="Arial"/>
          <w:szCs w:val="24"/>
        </w:rPr>
        <w:t xml:space="preserve">Jo Lane </w:t>
      </w:r>
      <w:r w:rsidR="001849C9" w:rsidRPr="006D5CA3">
        <w:rPr>
          <w:rFonts w:cs="Arial"/>
          <w:bCs/>
          <w:szCs w:val="24"/>
        </w:rPr>
        <w:t xml:space="preserve">Town Clerk and Finance Officer and </w:t>
      </w:r>
      <w:r w:rsidRPr="006D5CA3">
        <w:rPr>
          <w:rFonts w:cs="Arial"/>
          <w:szCs w:val="24"/>
        </w:rPr>
        <w:t xml:space="preserve">Jane Evans </w:t>
      </w:r>
      <w:r w:rsidRPr="006D5CA3">
        <w:rPr>
          <w:rFonts w:cs="Arial"/>
          <w:bCs/>
          <w:szCs w:val="24"/>
        </w:rPr>
        <w:t>Events &amp; Community Engagement Officer</w:t>
      </w:r>
      <w:r w:rsidR="004E1D5A" w:rsidRPr="006D5CA3">
        <w:rPr>
          <w:rFonts w:cs="Arial"/>
          <w:bCs/>
          <w:szCs w:val="24"/>
        </w:rPr>
        <w:t xml:space="preserve">. </w:t>
      </w:r>
    </w:p>
    <w:p w:rsidR="00D21957" w:rsidRDefault="00D21957"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70760A" w:rsidRPr="006D5CA3" w:rsidRDefault="001849C9"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6D5CA3">
        <w:rPr>
          <w:rFonts w:cs="Arial"/>
          <w:b/>
          <w:szCs w:val="24"/>
        </w:rPr>
        <w:t>ABSENT</w:t>
      </w:r>
      <w:r w:rsidR="0070760A" w:rsidRPr="006D5CA3">
        <w:rPr>
          <w:rFonts w:cs="Arial"/>
          <w:b/>
          <w:szCs w:val="24"/>
        </w:rPr>
        <w:t>:</w:t>
      </w:r>
      <w:r w:rsidR="0070760A" w:rsidRPr="006D5CA3">
        <w:rPr>
          <w:rFonts w:cs="Arial"/>
          <w:szCs w:val="24"/>
        </w:rPr>
        <w:t xml:space="preserve"> </w:t>
      </w:r>
      <w:r w:rsidR="00C33369">
        <w:rPr>
          <w:rFonts w:cs="Arial"/>
          <w:szCs w:val="24"/>
        </w:rPr>
        <w:t>None</w:t>
      </w:r>
    </w:p>
    <w:p w:rsidR="0070760A" w:rsidRPr="006D5CA3" w:rsidRDefault="0070760A"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bookmarkEnd w:id="0"/>
    <w:p w:rsidR="001849C9" w:rsidRPr="006D5CA3" w:rsidRDefault="00C33369" w:rsidP="00B354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Pr>
          <w:rFonts w:cs="Arial"/>
          <w:b/>
          <w:szCs w:val="24"/>
        </w:rPr>
        <w:t>19</w:t>
      </w:r>
      <w:r w:rsidR="00B354C7">
        <w:rPr>
          <w:rFonts w:cs="Arial"/>
          <w:b/>
          <w:szCs w:val="24"/>
        </w:rPr>
        <w:t>.</w:t>
      </w:r>
      <w:r w:rsidR="00B354C7">
        <w:rPr>
          <w:rFonts w:cs="Arial"/>
          <w:b/>
          <w:szCs w:val="24"/>
        </w:rPr>
        <w:tab/>
      </w:r>
      <w:r w:rsidR="006D5CA3" w:rsidRPr="006D5CA3">
        <w:rPr>
          <w:rFonts w:cs="Arial"/>
          <w:b/>
          <w:szCs w:val="24"/>
        </w:rPr>
        <w:t>APOLOGIES</w:t>
      </w:r>
    </w:p>
    <w:p w:rsidR="006D5CA3" w:rsidRPr="006D5CA3" w:rsidRDefault="006D5CA3"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849C9" w:rsidRPr="006D5CA3" w:rsidRDefault="00C33369"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Pr>
          <w:rFonts w:cs="Arial"/>
          <w:szCs w:val="24"/>
        </w:rPr>
        <w:t xml:space="preserve">No </w:t>
      </w:r>
      <w:r w:rsidR="007A00AB">
        <w:rPr>
          <w:rFonts w:cs="Arial"/>
          <w:szCs w:val="24"/>
        </w:rPr>
        <w:t>apologies</w:t>
      </w:r>
      <w:r>
        <w:rPr>
          <w:rFonts w:cs="Arial"/>
          <w:szCs w:val="24"/>
        </w:rPr>
        <w:t>.</w:t>
      </w:r>
    </w:p>
    <w:p w:rsidR="001849C9" w:rsidRPr="006D5CA3" w:rsidRDefault="001849C9"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765D48" w:rsidRPr="006D5CA3" w:rsidRDefault="00C33369"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Pr>
          <w:rFonts w:cs="Arial"/>
          <w:b/>
          <w:szCs w:val="24"/>
        </w:rPr>
        <w:t>20</w:t>
      </w:r>
      <w:r w:rsidR="001849C9" w:rsidRPr="006D5CA3">
        <w:rPr>
          <w:rFonts w:cs="Arial"/>
          <w:b/>
          <w:szCs w:val="24"/>
        </w:rPr>
        <w:t xml:space="preserve">. </w:t>
      </w:r>
      <w:r w:rsidR="006D5CA3" w:rsidRPr="006D5CA3">
        <w:rPr>
          <w:rFonts w:cs="Arial"/>
          <w:b/>
          <w:szCs w:val="24"/>
        </w:rPr>
        <w:tab/>
      </w:r>
      <w:r w:rsidR="001849C9" w:rsidRPr="006D5CA3">
        <w:rPr>
          <w:rFonts w:cs="Arial"/>
          <w:b/>
          <w:szCs w:val="24"/>
        </w:rPr>
        <w:t xml:space="preserve">DECLARATIONS OF INTEREST   </w:t>
      </w:r>
    </w:p>
    <w:p w:rsidR="00765D48" w:rsidRPr="006D5CA3" w:rsidRDefault="00765D48"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849C9" w:rsidRDefault="001849C9"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6D5CA3">
        <w:rPr>
          <w:rFonts w:cs="Arial"/>
          <w:szCs w:val="24"/>
        </w:rPr>
        <w:t>None</w:t>
      </w:r>
      <w:r w:rsidR="00765D48" w:rsidRPr="006D5CA3">
        <w:rPr>
          <w:rFonts w:cs="Arial"/>
          <w:szCs w:val="24"/>
        </w:rPr>
        <w:t xml:space="preserve"> </w:t>
      </w:r>
    </w:p>
    <w:p w:rsidR="00D21957" w:rsidRDefault="00D21957"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D21957" w:rsidRPr="006D5CA3" w:rsidRDefault="00C33369" w:rsidP="00D219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Pr>
          <w:rFonts w:cs="Arial"/>
          <w:b/>
          <w:szCs w:val="24"/>
        </w:rPr>
        <w:t>21</w:t>
      </w:r>
      <w:r w:rsidR="00D21957" w:rsidRPr="006D5CA3">
        <w:rPr>
          <w:rFonts w:cs="Arial"/>
          <w:b/>
          <w:szCs w:val="24"/>
        </w:rPr>
        <w:t xml:space="preserve">. </w:t>
      </w:r>
      <w:r w:rsidR="00D21957" w:rsidRPr="006D5CA3">
        <w:rPr>
          <w:rFonts w:cs="Arial"/>
          <w:b/>
          <w:szCs w:val="24"/>
        </w:rPr>
        <w:tab/>
      </w:r>
      <w:r w:rsidR="00D21957">
        <w:rPr>
          <w:rFonts w:cs="Arial"/>
          <w:b/>
          <w:szCs w:val="24"/>
        </w:rPr>
        <w:t>MINUTES</w:t>
      </w:r>
      <w:r w:rsidR="00D21957" w:rsidRPr="006D5CA3">
        <w:rPr>
          <w:rFonts w:cs="Arial"/>
          <w:b/>
          <w:szCs w:val="24"/>
        </w:rPr>
        <w:t xml:space="preserve">   </w:t>
      </w:r>
    </w:p>
    <w:p w:rsidR="00D21957" w:rsidRPr="006D5CA3" w:rsidRDefault="00D21957" w:rsidP="00D219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4F5F0A" w:rsidRDefault="004F5F0A" w:rsidP="004F5F0A">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F64C85">
        <w:rPr>
          <w:rFonts w:cs="Arial"/>
          <w:szCs w:val="24"/>
        </w:rPr>
        <w:t xml:space="preserve">It was </w:t>
      </w:r>
      <w:r w:rsidRPr="00F64C85">
        <w:rPr>
          <w:rFonts w:cs="Arial"/>
          <w:b/>
          <w:szCs w:val="24"/>
        </w:rPr>
        <w:t>resolved</w:t>
      </w:r>
      <w:r w:rsidRPr="00F64C85">
        <w:rPr>
          <w:rFonts w:cs="Arial"/>
          <w:szCs w:val="24"/>
        </w:rPr>
        <w:t xml:space="preserve"> that</w:t>
      </w:r>
      <w:r>
        <w:rPr>
          <w:rFonts w:cs="Arial"/>
          <w:b/>
          <w:szCs w:val="24"/>
        </w:rPr>
        <w:t xml:space="preserve"> </w:t>
      </w:r>
      <w:r>
        <w:rPr>
          <w:rFonts w:cs="Arial"/>
          <w:szCs w:val="24"/>
        </w:rPr>
        <w:t xml:space="preserve">the minutes from the previous meeting held on </w:t>
      </w:r>
      <w:r w:rsidR="00C33369">
        <w:rPr>
          <w:rFonts w:cs="Arial"/>
          <w:szCs w:val="24"/>
        </w:rPr>
        <w:t>25</w:t>
      </w:r>
      <w:r w:rsidR="00C33369" w:rsidRPr="00C33369">
        <w:rPr>
          <w:rFonts w:cs="Arial"/>
          <w:szCs w:val="24"/>
          <w:vertAlign w:val="superscript"/>
        </w:rPr>
        <w:t>th</w:t>
      </w:r>
      <w:r w:rsidR="00C33369">
        <w:rPr>
          <w:rFonts w:cs="Arial"/>
          <w:szCs w:val="24"/>
        </w:rPr>
        <w:t xml:space="preserve"> September</w:t>
      </w:r>
      <w:r>
        <w:rPr>
          <w:rFonts w:cs="Arial"/>
          <w:szCs w:val="24"/>
        </w:rPr>
        <w:t xml:space="preserve"> 2024 were approved. </w:t>
      </w:r>
    </w:p>
    <w:p w:rsidR="00D21957" w:rsidRPr="006D5CA3" w:rsidRDefault="00D21957"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70760A" w:rsidRPr="006D5CA3" w:rsidRDefault="00C33369"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22</w:t>
      </w:r>
      <w:r w:rsidR="0070760A" w:rsidRPr="006D5CA3">
        <w:rPr>
          <w:rFonts w:cs="Arial"/>
          <w:b/>
          <w:szCs w:val="24"/>
        </w:rPr>
        <w:t xml:space="preserve">. </w:t>
      </w:r>
      <w:r w:rsidR="006D5CA3" w:rsidRPr="006D5CA3">
        <w:rPr>
          <w:rFonts w:cs="Arial"/>
          <w:b/>
          <w:color w:val="000000"/>
          <w:szCs w:val="24"/>
        </w:rPr>
        <w:tab/>
      </w:r>
      <w:r w:rsidR="004F5F0A">
        <w:rPr>
          <w:rFonts w:cs="Arial"/>
          <w:b/>
          <w:color w:val="000000"/>
          <w:szCs w:val="24"/>
        </w:rPr>
        <w:t>TOURIST INFORMATION PANELS</w:t>
      </w:r>
      <w:r w:rsidR="001849C9" w:rsidRPr="006D5CA3">
        <w:rPr>
          <w:rFonts w:cs="Arial"/>
          <w:b/>
          <w:color w:val="000000"/>
          <w:szCs w:val="24"/>
        </w:rPr>
        <w:t xml:space="preserve"> </w:t>
      </w:r>
    </w:p>
    <w:p w:rsidR="004A48A5" w:rsidRPr="006D5CA3" w:rsidRDefault="004A48A5"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4F5F0A" w:rsidRDefault="00C33369"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The Clerk informed members that a further walkabout with IS Group would be scheduled to discuss changes agreed, following which IS Group would provide an updated quote for consideration</w:t>
      </w:r>
      <w:r w:rsidR="006E0C44">
        <w:rPr>
          <w:rFonts w:cs="Arial"/>
          <w:color w:val="000000"/>
          <w:szCs w:val="24"/>
        </w:rPr>
        <w:t xml:space="preserve">. </w:t>
      </w:r>
    </w:p>
    <w:p w:rsidR="004F5F0A" w:rsidRDefault="004F5F0A"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C13CB6" w:rsidRDefault="00111EBC"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w:t>
      </w:r>
      <w:r>
        <w:rPr>
          <w:rFonts w:cs="Arial"/>
          <w:b/>
          <w:color w:val="000000"/>
          <w:szCs w:val="24"/>
        </w:rPr>
        <w:t xml:space="preserve">resolved </w:t>
      </w:r>
      <w:r>
        <w:rPr>
          <w:rFonts w:cs="Arial"/>
          <w:color w:val="000000"/>
          <w:szCs w:val="24"/>
        </w:rPr>
        <w:t xml:space="preserve">that </w:t>
      </w:r>
      <w:r w:rsidR="00C13CB6">
        <w:rPr>
          <w:rFonts w:cs="Arial"/>
          <w:color w:val="000000"/>
          <w:szCs w:val="24"/>
        </w:rPr>
        <w:t xml:space="preserve">the Clerk </w:t>
      </w:r>
      <w:r w:rsidR="00C33369">
        <w:rPr>
          <w:rFonts w:cs="Arial"/>
          <w:color w:val="000000"/>
          <w:szCs w:val="24"/>
        </w:rPr>
        <w:t>report back to members once the quote had been received.</w:t>
      </w:r>
    </w:p>
    <w:p w:rsidR="00111EBC" w:rsidRDefault="00111EBC"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C13CB6" w:rsidRPr="006D5CA3" w:rsidRDefault="00C33369"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23</w:t>
      </w:r>
      <w:r w:rsidR="00C13CB6" w:rsidRPr="006D5CA3">
        <w:rPr>
          <w:rFonts w:cs="Arial"/>
          <w:b/>
          <w:szCs w:val="24"/>
        </w:rPr>
        <w:t xml:space="preserve">. </w:t>
      </w:r>
      <w:r w:rsidR="00C13CB6" w:rsidRPr="006D5CA3">
        <w:rPr>
          <w:rFonts w:cs="Arial"/>
          <w:b/>
          <w:color w:val="000000"/>
          <w:szCs w:val="24"/>
        </w:rPr>
        <w:tab/>
      </w:r>
      <w:r>
        <w:rPr>
          <w:rFonts w:cs="Arial"/>
          <w:b/>
          <w:color w:val="000000"/>
          <w:szCs w:val="24"/>
        </w:rPr>
        <w:t>HANGING BASKETS</w:t>
      </w:r>
      <w:r w:rsidR="00C13CB6" w:rsidRPr="006D5CA3">
        <w:rPr>
          <w:rFonts w:cs="Arial"/>
          <w:b/>
          <w:color w:val="000000"/>
          <w:szCs w:val="24"/>
        </w:rPr>
        <w:t xml:space="preserve"> </w:t>
      </w:r>
    </w:p>
    <w:p w:rsidR="00C13CB6" w:rsidRPr="006D5CA3" w:rsidRDefault="00C13CB6"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C33369" w:rsidRDefault="00C33369"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The Events &amp; Community Engagement Officer informed members that a survey of the bracket locations and condition would be carried out and brought to the April meeting of CDR for discussion.  A tender process for a new contractor would also be undertook.</w:t>
      </w:r>
    </w:p>
    <w:p w:rsidR="00C33369" w:rsidRDefault="00C33369"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C33369" w:rsidRDefault="00C33369"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The Clerk confirmed that expenditure for the hanging baskets was £8,652 in 2024 and an income of £1500 was received from Daniel Owen Precinct Ltd as contribution towards the baskets that are put up in the Precinct.  There is currently a budget of £13,990 for open spaced in the draft budget (to be present to Council at January full council meeting), this w</w:t>
      </w:r>
      <w:r w:rsidR="005A7815">
        <w:rPr>
          <w:rFonts w:cs="Arial"/>
          <w:color w:val="000000"/>
          <w:szCs w:val="24"/>
        </w:rPr>
        <w:t xml:space="preserve">ould cover the hanging baskets, gateway sign plants and salt bins and other relevant spends which falls within ‘open </w:t>
      </w:r>
      <w:r w:rsidR="007A00AB">
        <w:rPr>
          <w:rFonts w:cs="Arial"/>
          <w:color w:val="000000"/>
          <w:szCs w:val="24"/>
        </w:rPr>
        <w:t>spaces’</w:t>
      </w:r>
      <w:r w:rsidR="005A7815">
        <w:rPr>
          <w:rFonts w:cs="Arial"/>
          <w:color w:val="000000"/>
          <w:szCs w:val="24"/>
        </w:rPr>
        <w:t>.</w:t>
      </w:r>
    </w:p>
    <w:p w:rsidR="005A7815" w:rsidRDefault="005A7815"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A7815" w:rsidRDefault="005A7815"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Following </w:t>
      </w:r>
      <w:bookmarkStart w:id="1" w:name="_GoBack"/>
      <w:bookmarkEnd w:id="1"/>
      <w:r w:rsidR="0059659F">
        <w:rPr>
          <w:rFonts w:cs="Arial"/>
          <w:color w:val="000000"/>
          <w:szCs w:val="24"/>
        </w:rPr>
        <w:t>discussion,</w:t>
      </w:r>
      <w:r>
        <w:rPr>
          <w:rFonts w:cs="Arial"/>
          <w:color w:val="000000"/>
          <w:szCs w:val="24"/>
        </w:rPr>
        <w:t xml:space="preserve"> it was </w:t>
      </w:r>
      <w:r w:rsidR="007A00AB">
        <w:rPr>
          <w:rFonts w:cs="Arial"/>
          <w:b/>
          <w:color w:val="000000"/>
          <w:szCs w:val="24"/>
        </w:rPr>
        <w:t xml:space="preserve">resolved </w:t>
      </w:r>
      <w:r w:rsidR="007A00AB">
        <w:rPr>
          <w:rFonts w:cs="Arial"/>
          <w:color w:val="000000"/>
          <w:szCs w:val="24"/>
        </w:rPr>
        <w:t xml:space="preserve">that Mold Town Council should continue to </w:t>
      </w:r>
      <w:r>
        <w:rPr>
          <w:rFonts w:cs="Arial"/>
          <w:color w:val="000000"/>
          <w:szCs w:val="24"/>
        </w:rPr>
        <w:t xml:space="preserve">fund the hanging baskets within the CDR budget and the new tender process should also include the planting of the Gateways signs.  </w:t>
      </w:r>
    </w:p>
    <w:p w:rsidR="00C13CB6" w:rsidRDefault="00C13CB6"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A7815" w:rsidRDefault="005A7815"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7E6310" w:rsidRDefault="005A7815"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lastRenderedPageBreak/>
        <w:t>24</w:t>
      </w:r>
      <w:r w:rsidR="007E6310" w:rsidRPr="006D5CA3">
        <w:rPr>
          <w:rFonts w:cs="Arial"/>
          <w:b/>
          <w:szCs w:val="24"/>
        </w:rPr>
        <w:t xml:space="preserve">. </w:t>
      </w:r>
      <w:r w:rsidR="007E6310" w:rsidRPr="006D5CA3">
        <w:rPr>
          <w:rFonts w:cs="Arial"/>
          <w:b/>
          <w:color w:val="000000"/>
          <w:szCs w:val="24"/>
        </w:rPr>
        <w:tab/>
      </w:r>
      <w:r>
        <w:rPr>
          <w:rFonts w:cs="Arial"/>
          <w:b/>
          <w:color w:val="000000"/>
          <w:szCs w:val="24"/>
        </w:rPr>
        <w:t>BAILEY HILL CENTRE</w:t>
      </w:r>
      <w:r w:rsidR="007E6310" w:rsidRPr="006D5CA3">
        <w:rPr>
          <w:rFonts w:cs="Arial"/>
          <w:b/>
          <w:color w:val="000000"/>
          <w:szCs w:val="24"/>
        </w:rPr>
        <w:t xml:space="preserve"> </w:t>
      </w:r>
    </w:p>
    <w:p w:rsidR="005A7815" w:rsidRDefault="005A7815" w:rsidP="005A78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p>
    <w:p w:rsidR="005A7815" w:rsidRDefault="005A7815" w:rsidP="005A78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Members considered the previously circulated Bailey Hill report:</w:t>
      </w:r>
    </w:p>
    <w:p w:rsidR="005A7815" w:rsidRDefault="005A7815" w:rsidP="005A78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A7815" w:rsidRDefault="005A7815" w:rsidP="000F110D">
      <w:pPr>
        <w:pStyle w:val="DefaultText"/>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r>
        <w:rPr>
          <w:rFonts w:cs="Arial"/>
          <w:color w:val="000000"/>
          <w:szCs w:val="24"/>
        </w:rPr>
        <w:t>Bailey Hill Centre Lease – The Clerk and Cllr. Guest met with FCC Asset Team to discuss the new Heads of Terms for the lease on 13</w:t>
      </w:r>
      <w:r w:rsidRPr="005A7815">
        <w:rPr>
          <w:rFonts w:cs="Arial"/>
          <w:color w:val="000000"/>
          <w:szCs w:val="24"/>
          <w:vertAlign w:val="superscript"/>
        </w:rPr>
        <w:t>th</w:t>
      </w:r>
      <w:r>
        <w:rPr>
          <w:rFonts w:cs="Arial"/>
          <w:color w:val="000000"/>
          <w:szCs w:val="24"/>
        </w:rPr>
        <w:t xml:space="preserve"> November 2024.  At the meeting it was agreed that the break clause of 3 and 6 years would be equal for both parties, that the known damp issue would be excluded from the Town Council’s responsibilities and that the new lease would be provided in time for the next</w:t>
      </w:r>
      <w:r w:rsidR="007A00AB">
        <w:rPr>
          <w:rFonts w:cs="Arial"/>
          <w:color w:val="000000"/>
          <w:szCs w:val="24"/>
        </w:rPr>
        <w:t xml:space="preserve"> Town</w:t>
      </w:r>
      <w:r>
        <w:rPr>
          <w:rFonts w:cs="Arial"/>
          <w:color w:val="000000"/>
          <w:szCs w:val="24"/>
        </w:rPr>
        <w:t xml:space="preserve"> Council meeting (November 2024).  The Clerk is currently awaiting the new lease which has not yet been sent.</w:t>
      </w:r>
    </w:p>
    <w:p w:rsidR="005A7815" w:rsidRDefault="005A7815" w:rsidP="000F110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p>
    <w:p w:rsidR="005A7815" w:rsidRDefault="005A7815" w:rsidP="00F209F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Pr>
          <w:rFonts w:cs="Arial"/>
          <w:color w:val="000000"/>
          <w:szCs w:val="24"/>
        </w:rPr>
      </w:pPr>
      <w:r>
        <w:rPr>
          <w:rFonts w:cs="Arial"/>
          <w:color w:val="000000"/>
          <w:szCs w:val="24"/>
        </w:rPr>
        <w:t xml:space="preserve">The information was </w:t>
      </w:r>
      <w:r w:rsidRPr="005A7815">
        <w:rPr>
          <w:rFonts w:cs="Arial"/>
          <w:b/>
          <w:color w:val="000000"/>
          <w:szCs w:val="24"/>
        </w:rPr>
        <w:t>noted</w:t>
      </w:r>
    </w:p>
    <w:p w:rsidR="005A7815" w:rsidRDefault="005A7815" w:rsidP="000F110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p>
    <w:p w:rsidR="005A7815" w:rsidRDefault="005A7815" w:rsidP="000F110D">
      <w:pPr>
        <w:pStyle w:val="DefaultText"/>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r>
        <w:rPr>
          <w:rFonts w:cs="Arial"/>
          <w:color w:val="000000"/>
          <w:szCs w:val="24"/>
        </w:rPr>
        <w:t xml:space="preserve">Request from </w:t>
      </w:r>
      <w:proofErr w:type="spellStart"/>
      <w:r>
        <w:rPr>
          <w:rFonts w:cs="Arial"/>
          <w:color w:val="000000"/>
          <w:szCs w:val="24"/>
        </w:rPr>
        <w:t>FoBH</w:t>
      </w:r>
      <w:proofErr w:type="spellEnd"/>
      <w:r>
        <w:rPr>
          <w:rFonts w:cs="Arial"/>
          <w:color w:val="000000"/>
          <w:szCs w:val="24"/>
        </w:rPr>
        <w:t xml:space="preserve"> to install a small notice board in the tool store that </w:t>
      </w:r>
      <w:proofErr w:type="spellStart"/>
      <w:r>
        <w:rPr>
          <w:rFonts w:cs="Arial"/>
          <w:color w:val="000000"/>
          <w:szCs w:val="24"/>
        </w:rPr>
        <w:t>FoBH</w:t>
      </w:r>
      <w:proofErr w:type="spellEnd"/>
      <w:r>
        <w:rPr>
          <w:rFonts w:cs="Arial"/>
          <w:color w:val="000000"/>
          <w:szCs w:val="24"/>
        </w:rPr>
        <w:t xml:space="preserve"> use. </w:t>
      </w:r>
    </w:p>
    <w:p w:rsidR="005A7815" w:rsidRDefault="005A7815" w:rsidP="000F110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p>
    <w:p w:rsidR="005A7815" w:rsidRDefault="005A7815" w:rsidP="005412F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Pr>
          <w:rFonts w:cs="Arial"/>
          <w:color w:val="000000"/>
          <w:szCs w:val="24"/>
        </w:rPr>
      </w:pPr>
      <w:r>
        <w:rPr>
          <w:rFonts w:cs="Arial"/>
          <w:color w:val="000000"/>
          <w:szCs w:val="24"/>
        </w:rPr>
        <w:t xml:space="preserve">It was </w:t>
      </w:r>
      <w:r w:rsidR="007A00AB">
        <w:rPr>
          <w:rFonts w:cs="Arial"/>
          <w:b/>
          <w:color w:val="000000"/>
          <w:szCs w:val="24"/>
        </w:rPr>
        <w:t>resolved</w:t>
      </w:r>
      <w:r>
        <w:rPr>
          <w:rFonts w:cs="Arial"/>
          <w:color w:val="000000"/>
          <w:szCs w:val="24"/>
        </w:rPr>
        <w:t xml:space="preserve"> to allow the installation of the notice board with a recommendation that it was fixed with ‘no nail’ adhesive.</w:t>
      </w:r>
    </w:p>
    <w:p w:rsidR="005A7815" w:rsidRDefault="005A7815" w:rsidP="000F110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p>
    <w:p w:rsidR="005A7815" w:rsidRDefault="00D245EE" w:rsidP="000F110D">
      <w:pPr>
        <w:pStyle w:val="DefaultText"/>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r>
        <w:rPr>
          <w:rFonts w:cs="Arial"/>
          <w:color w:val="000000"/>
          <w:szCs w:val="24"/>
        </w:rPr>
        <w:t>Review of the hire costs at the centre</w:t>
      </w:r>
      <w:r w:rsidR="00C34459">
        <w:rPr>
          <w:rFonts w:cs="Arial"/>
          <w:color w:val="000000"/>
          <w:szCs w:val="24"/>
        </w:rPr>
        <w:t xml:space="preserve"> – the centre currently has two regular hires with a 3</w:t>
      </w:r>
      <w:r w:rsidR="00C34459" w:rsidRPr="00C34459">
        <w:rPr>
          <w:rFonts w:cs="Arial"/>
          <w:color w:val="000000"/>
          <w:szCs w:val="24"/>
          <w:vertAlign w:val="superscript"/>
        </w:rPr>
        <w:t>rd</w:t>
      </w:r>
      <w:r w:rsidR="00C34459">
        <w:rPr>
          <w:rFonts w:cs="Arial"/>
          <w:color w:val="000000"/>
          <w:szCs w:val="24"/>
        </w:rPr>
        <w:t xml:space="preserve"> pending, and the hire cost has been £12ph for the last 3 years with no minimum hire charge.</w:t>
      </w:r>
    </w:p>
    <w:p w:rsidR="00C34459" w:rsidRDefault="00C34459" w:rsidP="000F110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p>
    <w:p w:rsidR="00C34459" w:rsidRDefault="00C34459" w:rsidP="005412F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Pr>
          <w:rFonts w:cs="Arial"/>
          <w:color w:val="000000"/>
          <w:szCs w:val="24"/>
        </w:rPr>
      </w:pPr>
      <w:r>
        <w:rPr>
          <w:rFonts w:cs="Arial"/>
          <w:color w:val="000000"/>
          <w:szCs w:val="24"/>
        </w:rPr>
        <w:t xml:space="preserve">It was </w:t>
      </w:r>
      <w:r w:rsidR="007A00AB">
        <w:rPr>
          <w:rFonts w:cs="Arial"/>
          <w:b/>
          <w:color w:val="000000"/>
          <w:szCs w:val="24"/>
        </w:rPr>
        <w:t>resolved</w:t>
      </w:r>
      <w:r>
        <w:rPr>
          <w:rFonts w:cs="Arial"/>
          <w:color w:val="000000"/>
          <w:szCs w:val="24"/>
        </w:rPr>
        <w:t xml:space="preserve"> that the hire cost be increased from 1</w:t>
      </w:r>
      <w:r w:rsidRPr="00C34459">
        <w:rPr>
          <w:rFonts w:cs="Arial"/>
          <w:color w:val="000000"/>
          <w:szCs w:val="24"/>
          <w:vertAlign w:val="superscript"/>
        </w:rPr>
        <w:t>st</w:t>
      </w:r>
      <w:r>
        <w:rPr>
          <w:rFonts w:cs="Arial"/>
          <w:color w:val="000000"/>
          <w:szCs w:val="24"/>
        </w:rPr>
        <w:t xml:space="preserve"> April 2025 to £15ph with a minimum 2 hour hire period and further increments set at 30 minutes at</w:t>
      </w:r>
      <w:r w:rsidR="007A00AB">
        <w:rPr>
          <w:rFonts w:cs="Arial"/>
          <w:color w:val="000000"/>
          <w:szCs w:val="24"/>
        </w:rPr>
        <w:t xml:space="preserve"> a</w:t>
      </w:r>
      <w:r>
        <w:rPr>
          <w:rFonts w:cs="Arial"/>
          <w:color w:val="000000"/>
          <w:szCs w:val="24"/>
        </w:rPr>
        <w:t xml:space="preserve"> cost of £7.50.</w:t>
      </w:r>
    </w:p>
    <w:p w:rsidR="00C34459" w:rsidRDefault="00C34459" w:rsidP="000F110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p>
    <w:p w:rsidR="00C34459" w:rsidRDefault="00C34459" w:rsidP="000F110D">
      <w:pPr>
        <w:pStyle w:val="DefaultText"/>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rPr>
          <w:rFonts w:cs="Arial"/>
          <w:color w:val="000000"/>
          <w:szCs w:val="24"/>
        </w:rPr>
      </w:pPr>
      <w:r>
        <w:rPr>
          <w:rFonts w:cs="Arial"/>
          <w:color w:val="000000"/>
          <w:szCs w:val="24"/>
        </w:rPr>
        <w:t>Remaining National Heritage Lottery Funds (</w:t>
      </w:r>
      <w:r w:rsidR="007A00AB">
        <w:rPr>
          <w:rFonts w:cs="Arial"/>
          <w:color w:val="000000"/>
          <w:szCs w:val="24"/>
        </w:rPr>
        <w:t>N</w:t>
      </w:r>
      <w:r>
        <w:rPr>
          <w:rFonts w:cs="Arial"/>
          <w:color w:val="000000"/>
          <w:szCs w:val="24"/>
        </w:rPr>
        <w:t xml:space="preserve">HLF)  – the Bailey Hill </w:t>
      </w:r>
      <w:r w:rsidR="007A00AB">
        <w:rPr>
          <w:rFonts w:cs="Arial"/>
          <w:color w:val="000000"/>
          <w:szCs w:val="24"/>
        </w:rPr>
        <w:t>P</w:t>
      </w:r>
      <w:r>
        <w:rPr>
          <w:rFonts w:cs="Arial"/>
          <w:color w:val="000000"/>
          <w:szCs w:val="24"/>
        </w:rPr>
        <w:t>roject will officially come to an end on 31</w:t>
      </w:r>
      <w:r w:rsidRPr="00C34459">
        <w:rPr>
          <w:rFonts w:cs="Arial"/>
          <w:color w:val="000000"/>
          <w:szCs w:val="24"/>
          <w:vertAlign w:val="superscript"/>
        </w:rPr>
        <w:t>st</w:t>
      </w:r>
      <w:r>
        <w:rPr>
          <w:rFonts w:cs="Arial"/>
          <w:color w:val="000000"/>
          <w:szCs w:val="24"/>
        </w:rPr>
        <w:t xml:space="preserve"> March 2025 and all fund</w:t>
      </w:r>
      <w:r w:rsidR="007A00AB">
        <w:rPr>
          <w:rFonts w:cs="Arial"/>
          <w:color w:val="000000"/>
          <w:szCs w:val="24"/>
        </w:rPr>
        <w:t>s</w:t>
      </w:r>
      <w:r>
        <w:rPr>
          <w:rFonts w:cs="Arial"/>
          <w:color w:val="000000"/>
          <w:szCs w:val="24"/>
        </w:rPr>
        <w:t xml:space="preserve"> remaining from the project must be spent by that date.  There is currently £14,000 remaining.  At the last Bailey Hill Tripartite Group meeting, the steering group agreed that the remaining funds will be spent as follows:</w:t>
      </w:r>
    </w:p>
    <w:p w:rsidR="00C34459" w:rsidRDefault="00C34459" w:rsidP="00C344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C34459" w:rsidRDefault="00C34459" w:rsidP="00C34459">
      <w:pPr>
        <w:pStyle w:val="DefaultText"/>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134" w:hanging="283"/>
        <w:rPr>
          <w:rFonts w:cs="Arial"/>
          <w:color w:val="000000"/>
          <w:szCs w:val="24"/>
        </w:rPr>
      </w:pPr>
      <w:r>
        <w:rPr>
          <w:rFonts w:cs="Arial"/>
          <w:color w:val="000000"/>
          <w:szCs w:val="24"/>
        </w:rPr>
        <w:t xml:space="preserve">£4,000 to be given to </w:t>
      </w:r>
      <w:proofErr w:type="spellStart"/>
      <w:r>
        <w:rPr>
          <w:rFonts w:cs="Arial"/>
          <w:color w:val="000000"/>
          <w:szCs w:val="24"/>
        </w:rPr>
        <w:t>FoBH</w:t>
      </w:r>
      <w:proofErr w:type="spellEnd"/>
      <w:r>
        <w:rPr>
          <w:rFonts w:cs="Arial"/>
          <w:color w:val="000000"/>
          <w:szCs w:val="24"/>
        </w:rPr>
        <w:t xml:space="preserve"> for plants and additional materials for the upkeep of the park</w:t>
      </w:r>
    </w:p>
    <w:p w:rsidR="00C34459" w:rsidRDefault="00C34459" w:rsidP="00C34459">
      <w:pPr>
        <w:pStyle w:val="DefaultText"/>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134" w:hanging="283"/>
        <w:rPr>
          <w:rFonts w:cs="Arial"/>
          <w:color w:val="000000"/>
          <w:szCs w:val="24"/>
        </w:rPr>
      </w:pPr>
      <w:r>
        <w:rPr>
          <w:rFonts w:cs="Arial"/>
          <w:color w:val="000000"/>
          <w:szCs w:val="24"/>
        </w:rPr>
        <w:t>£1,600 to be used to update the Memorial Garden stone so that the inscription is bilingual</w:t>
      </w:r>
    </w:p>
    <w:p w:rsidR="00C34459" w:rsidRDefault="00C34459" w:rsidP="00C34459">
      <w:pPr>
        <w:pStyle w:val="DefaultText"/>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134" w:hanging="283"/>
        <w:rPr>
          <w:rFonts w:cs="Arial"/>
          <w:color w:val="000000"/>
          <w:szCs w:val="24"/>
        </w:rPr>
      </w:pPr>
      <w:r>
        <w:rPr>
          <w:rFonts w:cs="Arial"/>
          <w:color w:val="000000"/>
          <w:szCs w:val="24"/>
        </w:rPr>
        <w:t>£1,100 to be given to MTC to cover the costs of the Bailey Hill website management</w:t>
      </w:r>
    </w:p>
    <w:p w:rsidR="007A00AB" w:rsidRDefault="007A00AB" w:rsidP="00C34459">
      <w:pPr>
        <w:pStyle w:val="DefaultText"/>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134" w:hanging="283"/>
        <w:rPr>
          <w:rFonts w:cs="Arial"/>
          <w:color w:val="000000"/>
          <w:szCs w:val="24"/>
        </w:rPr>
      </w:pPr>
      <w:r>
        <w:rPr>
          <w:rFonts w:cs="Arial"/>
          <w:color w:val="000000"/>
          <w:szCs w:val="24"/>
        </w:rPr>
        <w:t xml:space="preserve">£2,000 to the Men’s Shed Project to create a bench for the perimeter pathway, requested by </w:t>
      </w:r>
      <w:proofErr w:type="spellStart"/>
      <w:r>
        <w:rPr>
          <w:rFonts w:cs="Arial"/>
          <w:color w:val="000000"/>
          <w:szCs w:val="24"/>
        </w:rPr>
        <w:t>FoBH</w:t>
      </w:r>
      <w:proofErr w:type="spellEnd"/>
      <w:r>
        <w:rPr>
          <w:rFonts w:cs="Arial"/>
          <w:color w:val="000000"/>
          <w:szCs w:val="24"/>
        </w:rPr>
        <w:t xml:space="preserve">. </w:t>
      </w:r>
    </w:p>
    <w:p w:rsidR="00C34459" w:rsidRDefault="00C34459" w:rsidP="00C34459">
      <w:pPr>
        <w:pStyle w:val="DefaultText"/>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134" w:hanging="283"/>
        <w:rPr>
          <w:rFonts w:cs="Arial"/>
          <w:color w:val="000000"/>
          <w:szCs w:val="24"/>
        </w:rPr>
      </w:pPr>
      <w:r>
        <w:rPr>
          <w:rFonts w:cs="Arial"/>
          <w:color w:val="000000"/>
          <w:szCs w:val="24"/>
        </w:rPr>
        <w:t>£5,000 to be spent on new exhibition boards</w:t>
      </w:r>
    </w:p>
    <w:p w:rsidR="00C34459" w:rsidRDefault="00C34459" w:rsidP="00C34459">
      <w:pPr>
        <w:pStyle w:val="DefaultText"/>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134" w:hanging="283"/>
        <w:rPr>
          <w:rFonts w:cs="Arial"/>
          <w:color w:val="000000"/>
          <w:szCs w:val="24"/>
        </w:rPr>
      </w:pPr>
      <w:r>
        <w:rPr>
          <w:rFonts w:cs="Arial"/>
          <w:color w:val="000000"/>
          <w:szCs w:val="24"/>
        </w:rPr>
        <w:t>£300 to be given to FCC Countryside Services for the transition into the Bailey Hill Partnership</w:t>
      </w:r>
    </w:p>
    <w:p w:rsidR="00C34459" w:rsidRDefault="00C34459" w:rsidP="00C344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C34459" w:rsidRDefault="00C34459" w:rsidP="00C344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color w:val="000000"/>
          <w:szCs w:val="24"/>
        </w:rPr>
      </w:pPr>
      <w:r>
        <w:rPr>
          <w:rFonts w:cs="Arial"/>
          <w:color w:val="000000"/>
          <w:szCs w:val="24"/>
        </w:rPr>
        <w:t xml:space="preserve">The information was </w:t>
      </w:r>
      <w:r w:rsidRPr="00C34459">
        <w:rPr>
          <w:rFonts w:cs="Arial"/>
          <w:b/>
          <w:color w:val="000000"/>
          <w:szCs w:val="24"/>
        </w:rPr>
        <w:t>noted</w:t>
      </w:r>
      <w:r>
        <w:rPr>
          <w:rFonts w:cs="Arial"/>
          <w:color w:val="000000"/>
          <w:szCs w:val="24"/>
        </w:rPr>
        <w:t>.</w:t>
      </w:r>
    </w:p>
    <w:p w:rsidR="00C34459" w:rsidRDefault="00C34459" w:rsidP="00C344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color w:val="000000"/>
          <w:szCs w:val="24"/>
        </w:rPr>
      </w:pPr>
    </w:p>
    <w:p w:rsidR="005A7815" w:rsidRDefault="005A7815" w:rsidP="005A78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color w:val="000000"/>
          <w:szCs w:val="24"/>
        </w:rPr>
      </w:pPr>
    </w:p>
    <w:p w:rsidR="006D3EC8" w:rsidRPr="006D5CA3" w:rsidRDefault="00F209FB" w:rsidP="006D3E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25</w:t>
      </w:r>
      <w:r w:rsidR="006D3EC8" w:rsidRPr="006D5CA3">
        <w:rPr>
          <w:rFonts w:cs="Arial"/>
          <w:b/>
          <w:szCs w:val="24"/>
        </w:rPr>
        <w:t>.</w:t>
      </w:r>
      <w:r>
        <w:rPr>
          <w:rFonts w:cs="Arial"/>
          <w:b/>
          <w:szCs w:val="24"/>
        </w:rPr>
        <w:t xml:space="preserve">  MEN’S SHED PROJECT </w:t>
      </w:r>
    </w:p>
    <w:p w:rsidR="006D3EC8" w:rsidRPr="006D5CA3" w:rsidRDefault="006D3EC8" w:rsidP="006D3E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0437B7" w:rsidRDefault="000437B7"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Members considered the previously circulated </w:t>
      </w:r>
      <w:r w:rsidR="007A00AB">
        <w:rPr>
          <w:rFonts w:cs="Arial"/>
          <w:color w:val="000000"/>
          <w:szCs w:val="24"/>
        </w:rPr>
        <w:t>M</w:t>
      </w:r>
      <w:r>
        <w:rPr>
          <w:rFonts w:cs="Arial"/>
          <w:color w:val="000000"/>
          <w:szCs w:val="24"/>
        </w:rPr>
        <w:t xml:space="preserve">en’s </w:t>
      </w:r>
      <w:r w:rsidR="007A00AB">
        <w:rPr>
          <w:rFonts w:cs="Arial"/>
          <w:color w:val="000000"/>
          <w:szCs w:val="24"/>
        </w:rPr>
        <w:t>S</w:t>
      </w:r>
      <w:r>
        <w:rPr>
          <w:rFonts w:cs="Arial"/>
          <w:color w:val="000000"/>
          <w:szCs w:val="24"/>
        </w:rPr>
        <w:t xml:space="preserve">hed </w:t>
      </w:r>
      <w:r w:rsidR="007A00AB">
        <w:rPr>
          <w:rFonts w:cs="Arial"/>
          <w:color w:val="000000"/>
          <w:szCs w:val="24"/>
        </w:rPr>
        <w:t>P</w:t>
      </w:r>
      <w:r>
        <w:rPr>
          <w:rFonts w:cs="Arial"/>
          <w:color w:val="000000"/>
          <w:szCs w:val="24"/>
        </w:rPr>
        <w:t xml:space="preserve">roject update.  </w:t>
      </w:r>
    </w:p>
    <w:p w:rsidR="000437B7" w:rsidRDefault="000437B7"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0437B7" w:rsidRDefault="007A00AB"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In </w:t>
      </w:r>
      <w:r w:rsidR="002B5B96">
        <w:rPr>
          <w:rFonts w:cs="Arial"/>
          <w:color w:val="000000"/>
          <w:szCs w:val="24"/>
        </w:rPr>
        <w:t>December 202</w:t>
      </w:r>
      <w:r>
        <w:rPr>
          <w:rFonts w:cs="Arial"/>
          <w:color w:val="000000"/>
          <w:szCs w:val="24"/>
        </w:rPr>
        <w:t xml:space="preserve">3 </w:t>
      </w:r>
      <w:r w:rsidR="002B5B96">
        <w:rPr>
          <w:rFonts w:cs="Arial"/>
          <w:color w:val="000000"/>
          <w:szCs w:val="24"/>
        </w:rPr>
        <w:t xml:space="preserve">MTC was successful in securing £16,500 from the National Lottery Fund to </w:t>
      </w:r>
      <w:r>
        <w:rPr>
          <w:rFonts w:cs="Arial"/>
          <w:color w:val="000000"/>
          <w:szCs w:val="24"/>
        </w:rPr>
        <w:t xml:space="preserve">fund </w:t>
      </w:r>
      <w:r w:rsidR="002B5B96">
        <w:rPr>
          <w:rFonts w:cs="Arial"/>
          <w:color w:val="000000"/>
          <w:szCs w:val="24"/>
        </w:rPr>
        <w:t xml:space="preserve">the Facilitator costs for the Men’s Shed Project.  </w:t>
      </w:r>
      <w:r w:rsidR="000437B7">
        <w:rPr>
          <w:rFonts w:cs="Arial"/>
          <w:color w:val="000000"/>
          <w:szCs w:val="24"/>
        </w:rPr>
        <w:t xml:space="preserve">As of </w:t>
      </w:r>
      <w:r>
        <w:rPr>
          <w:rFonts w:cs="Arial"/>
          <w:color w:val="000000"/>
          <w:szCs w:val="24"/>
        </w:rPr>
        <w:t>January 2025,</w:t>
      </w:r>
      <w:r w:rsidR="000437B7">
        <w:rPr>
          <w:rFonts w:cs="Arial"/>
          <w:color w:val="000000"/>
          <w:szCs w:val="24"/>
        </w:rPr>
        <w:t xml:space="preserve"> there </w:t>
      </w:r>
      <w:r w:rsidR="000437B7">
        <w:rPr>
          <w:rFonts w:cs="Arial"/>
          <w:color w:val="000000"/>
          <w:szCs w:val="24"/>
        </w:rPr>
        <w:lastRenderedPageBreak/>
        <w:t xml:space="preserve">remains £5,501 </w:t>
      </w:r>
      <w:r w:rsidR="002B5B96">
        <w:rPr>
          <w:rFonts w:cs="Arial"/>
          <w:color w:val="000000"/>
          <w:szCs w:val="24"/>
        </w:rPr>
        <w:t>from the lottery grant which will cover 18 weeks of facilitator fees, which will take the project up until the end of April / beginning of May 2025.</w:t>
      </w:r>
    </w:p>
    <w:p w:rsidR="002B5B96" w:rsidRDefault="002B5B96"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2B5B96" w:rsidRDefault="002B5B96"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Men’s Shed Project is currently one of the three groups in the Mold Tesco Stronger Starts funding scheme, shoppers vote for their chosen project by depositing the tokens that are issued after shopping.  </w:t>
      </w:r>
    </w:p>
    <w:p w:rsidR="002B5B96" w:rsidRDefault="002B5B96"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2B5B96" w:rsidRDefault="002B5B96" w:rsidP="000437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The participant of the Men’s Shed </w:t>
      </w:r>
      <w:r w:rsidR="00223EC5">
        <w:rPr>
          <w:rFonts w:cs="Arial"/>
          <w:color w:val="000000"/>
          <w:szCs w:val="24"/>
        </w:rPr>
        <w:t>P</w:t>
      </w:r>
      <w:r w:rsidR="007A00AB">
        <w:rPr>
          <w:rFonts w:cs="Arial"/>
          <w:color w:val="000000"/>
          <w:szCs w:val="24"/>
        </w:rPr>
        <w:t xml:space="preserve">roject </w:t>
      </w:r>
      <w:r w:rsidR="00223EC5">
        <w:rPr>
          <w:rFonts w:cs="Arial"/>
          <w:color w:val="000000"/>
          <w:szCs w:val="24"/>
        </w:rPr>
        <w:t>has</w:t>
      </w:r>
      <w:r>
        <w:rPr>
          <w:rFonts w:cs="Arial"/>
          <w:color w:val="000000"/>
          <w:szCs w:val="24"/>
        </w:rPr>
        <w:t xml:space="preserve"> started to promote their project and the items that they create with the aim of selling items to fund the project after April 2025.  The current plan is to set up as a CIC with participants taking on officer roles and setting up their own bank account and apply for funding to subsides any shortfalls.  </w:t>
      </w:r>
    </w:p>
    <w:p w:rsidR="0052056A" w:rsidRDefault="0052056A" w:rsidP="006D3EC8">
      <w:pPr>
        <w:pStyle w:val="xmsoplaintext"/>
        <w:rPr>
          <w:rFonts w:ascii="Arial" w:hAnsi="Arial" w:cs="Arial"/>
          <w:sz w:val="24"/>
          <w:szCs w:val="24"/>
        </w:rPr>
      </w:pPr>
    </w:p>
    <w:p w:rsidR="002B5B96" w:rsidRDefault="002B5B96" w:rsidP="002B5B9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The information was </w:t>
      </w:r>
      <w:r w:rsidRPr="00C34459">
        <w:rPr>
          <w:rFonts w:cs="Arial"/>
          <w:b/>
          <w:color w:val="000000"/>
          <w:szCs w:val="24"/>
        </w:rPr>
        <w:t>noted</w:t>
      </w:r>
      <w:r>
        <w:rPr>
          <w:rFonts w:cs="Arial"/>
          <w:color w:val="000000"/>
          <w:szCs w:val="24"/>
        </w:rPr>
        <w:t>.</w:t>
      </w:r>
    </w:p>
    <w:p w:rsidR="00457A00" w:rsidRDefault="00457A00" w:rsidP="002B5B9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457A00" w:rsidRPr="007A00AB" w:rsidRDefault="00457A00" w:rsidP="002B5B9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i/>
          <w:color w:val="000000"/>
          <w:szCs w:val="24"/>
        </w:rPr>
      </w:pPr>
      <w:r w:rsidRPr="007A00AB">
        <w:rPr>
          <w:rFonts w:cs="Arial"/>
          <w:i/>
          <w:color w:val="000000"/>
          <w:szCs w:val="24"/>
        </w:rPr>
        <w:t>6.45pm Cllr. Claydon left the meeting</w:t>
      </w:r>
    </w:p>
    <w:p w:rsidR="0052056A" w:rsidRDefault="0052056A" w:rsidP="006D3EC8">
      <w:pPr>
        <w:pStyle w:val="xmsoplaintext"/>
        <w:rPr>
          <w:rFonts w:ascii="Arial" w:hAnsi="Arial" w:cs="Arial"/>
          <w:sz w:val="24"/>
          <w:szCs w:val="24"/>
        </w:rPr>
      </w:pPr>
    </w:p>
    <w:p w:rsidR="00A77930" w:rsidRPr="006D5CA3" w:rsidRDefault="00A77930"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26</w:t>
      </w:r>
      <w:r w:rsidRPr="006D5CA3">
        <w:rPr>
          <w:rFonts w:cs="Arial"/>
          <w:b/>
          <w:szCs w:val="24"/>
        </w:rPr>
        <w:t xml:space="preserve">. </w:t>
      </w:r>
      <w:r w:rsidRPr="006D5CA3">
        <w:rPr>
          <w:rFonts w:cs="Arial"/>
          <w:b/>
          <w:color w:val="000000"/>
          <w:szCs w:val="24"/>
        </w:rPr>
        <w:tab/>
      </w:r>
      <w:r>
        <w:rPr>
          <w:rFonts w:cs="Arial"/>
          <w:b/>
          <w:color w:val="000000"/>
          <w:szCs w:val="24"/>
        </w:rPr>
        <w:t>PARKING AROUND SCHOOLS</w:t>
      </w:r>
      <w:r w:rsidRPr="006D5CA3">
        <w:rPr>
          <w:rFonts w:cs="Arial"/>
          <w:b/>
          <w:color w:val="000000"/>
          <w:szCs w:val="24"/>
        </w:rPr>
        <w:t xml:space="preserve"> </w:t>
      </w:r>
    </w:p>
    <w:p w:rsidR="00A77930" w:rsidRPr="006D5CA3" w:rsidRDefault="00A77930"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A77930" w:rsidRDefault="00534039"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Further to the Youth Council meetings, the CDR Committee have been asked to consider supporting the Youth Council with funding to purchase banners to be put around all six schools to deter parking in school perimeter.  The Youth Council children will design the banners and the message on the banner will be to request consideration is given to parking.  </w:t>
      </w:r>
    </w:p>
    <w:p w:rsidR="00A77930" w:rsidRDefault="00A77930"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A77930" w:rsidRDefault="00A77930"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w:t>
      </w:r>
      <w:r w:rsidR="007A00AB">
        <w:rPr>
          <w:rFonts w:cs="Arial"/>
          <w:b/>
          <w:color w:val="000000"/>
          <w:szCs w:val="24"/>
        </w:rPr>
        <w:t>resolved</w:t>
      </w:r>
      <w:r w:rsidR="00534039">
        <w:rPr>
          <w:rFonts w:cs="Arial"/>
          <w:b/>
          <w:color w:val="000000"/>
          <w:szCs w:val="24"/>
        </w:rPr>
        <w:t xml:space="preserve"> </w:t>
      </w:r>
      <w:r>
        <w:rPr>
          <w:rFonts w:cs="Arial"/>
          <w:color w:val="000000"/>
          <w:szCs w:val="24"/>
        </w:rPr>
        <w:t xml:space="preserve">that </w:t>
      </w:r>
      <w:r w:rsidR="00534039">
        <w:rPr>
          <w:rFonts w:cs="Arial"/>
          <w:color w:val="000000"/>
          <w:szCs w:val="24"/>
        </w:rPr>
        <w:t>the banners would be funded from the CDR budget</w:t>
      </w:r>
      <w:r w:rsidR="007A00AB">
        <w:rPr>
          <w:rFonts w:cs="Arial"/>
          <w:color w:val="000000"/>
          <w:szCs w:val="24"/>
        </w:rPr>
        <w:t xml:space="preserve"> once official costings had been </w:t>
      </w:r>
      <w:r w:rsidR="00223EC5">
        <w:rPr>
          <w:rFonts w:cs="Arial"/>
          <w:color w:val="000000"/>
          <w:szCs w:val="24"/>
        </w:rPr>
        <w:t xml:space="preserve">sought and presented at the next meeting. </w:t>
      </w:r>
    </w:p>
    <w:p w:rsidR="00534039" w:rsidRDefault="00534039"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34039" w:rsidRPr="006D5CA3"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27</w:t>
      </w:r>
      <w:r w:rsidRPr="006D5CA3">
        <w:rPr>
          <w:rFonts w:cs="Arial"/>
          <w:b/>
          <w:szCs w:val="24"/>
        </w:rPr>
        <w:t xml:space="preserve">. </w:t>
      </w:r>
      <w:r w:rsidRPr="006D5CA3">
        <w:rPr>
          <w:rFonts w:cs="Arial"/>
          <w:b/>
          <w:color w:val="000000"/>
          <w:szCs w:val="24"/>
        </w:rPr>
        <w:tab/>
      </w:r>
      <w:r>
        <w:rPr>
          <w:rFonts w:cs="Arial"/>
          <w:b/>
          <w:color w:val="000000"/>
          <w:szCs w:val="24"/>
        </w:rPr>
        <w:t>CLEANING UP THE TOWN</w:t>
      </w:r>
      <w:r w:rsidRPr="006D5CA3">
        <w:rPr>
          <w:rFonts w:cs="Arial"/>
          <w:b/>
          <w:color w:val="000000"/>
          <w:szCs w:val="24"/>
        </w:rPr>
        <w:t xml:space="preserve"> </w:t>
      </w:r>
    </w:p>
    <w:p w:rsidR="00534039" w:rsidRPr="006D5CA3"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The town centre is currently looking ‘unkept’ dirty and overgrown in many areas around the town and it has been proposed that a ad hoc contractor is sought to carry out tidying / cleaning in these areas and this to be funded by Mold Town Council.</w:t>
      </w: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It was agreed that a list of the areas / jobs to be made and the Events and Community Engagement Officer would seek quotes from contractors for further discussion at April’s CDR meeting.</w:t>
      </w: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The Clerk confirmed that there was currently EMR which could be used to fund and members agreed a budget of £5,000 be proposed.</w:t>
      </w: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also agreed that the Town Council write to Andy Lightfoot with a letter of appreciation for the work that Street Cleanser Andy Lawson carries out, it was noted that he always goes above and beyond within his role and should be </w:t>
      </w:r>
      <w:r w:rsidR="005F08A9">
        <w:rPr>
          <w:rFonts w:cs="Arial"/>
          <w:color w:val="000000"/>
          <w:szCs w:val="24"/>
        </w:rPr>
        <w:t>commended.</w:t>
      </w: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534039" w:rsidRDefault="00534039" w:rsidP="005340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w:t>
      </w:r>
      <w:r w:rsidR="00223EC5">
        <w:rPr>
          <w:rFonts w:cs="Arial"/>
          <w:b/>
          <w:color w:val="000000"/>
          <w:szCs w:val="24"/>
        </w:rPr>
        <w:t>resolved</w:t>
      </w:r>
      <w:r>
        <w:rPr>
          <w:rFonts w:cs="Arial"/>
          <w:b/>
          <w:color w:val="000000"/>
          <w:szCs w:val="24"/>
        </w:rPr>
        <w:t xml:space="preserve"> </w:t>
      </w:r>
      <w:r>
        <w:rPr>
          <w:rFonts w:cs="Arial"/>
          <w:color w:val="000000"/>
          <w:szCs w:val="24"/>
        </w:rPr>
        <w:t>for the Events Officer to obtain quotes and present at the next CDR Meeting</w:t>
      </w:r>
    </w:p>
    <w:p w:rsidR="00534039" w:rsidRDefault="00534039" w:rsidP="00A779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rsidR="00126585" w:rsidRDefault="00126585" w:rsidP="001B6283">
      <w:pPr>
        <w:pStyle w:val="xmsoplaintext"/>
        <w:rPr>
          <w:rFonts w:ascii="Arial" w:hAnsi="Arial" w:cs="Arial"/>
          <w:sz w:val="24"/>
          <w:szCs w:val="24"/>
        </w:rPr>
      </w:pPr>
    </w:p>
    <w:p w:rsidR="006E15CC" w:rsidRPr="006D5CA3" w:rsidRDefault="006E15CC" w:rsidP="006E15CC">
      <w:pPr>
        <w:spacing w:line="310" w:lineRule="exact"/>
        <w:rPr>
          <w:rFonts w:ascii="Arial" w:hAnsi="Arial"/>
          <w:b/>
          <w:sz w:val="24"/>
          <w:szCs w:val="24"/>
        </w:rPr>
      </w:pPr>
      <w:r w:rsidRPr="006D5CA3">
        <w:rPr>
          <w:rFonts w:ascii="Arial" w:hAnsi="Arial"/>
          <w:b/>
          <w:sz w:val="24"/>
          <w:szCs w:val="24"/>
        </w:rPr>
        <w:t xml:space="preserve">Meeting ended at </w:t>
      </w:r>
      <w:r w:rsidR="00457A00">
        <w:rPr>
          <w:rFonts w:ascii="Arial" w:hAnsi="Arial"/>
          <w:b/>
          <w:sz w:val="24"/>
          <w:szCs w:val="24"/>
        </w:rPr>
        <w:t>7.1</w:t>
      </w:r>
      <w:r w:rsidR="00126585">
        <w:rPr>
          <w:rFonts w:ascii="Arial" w:hAnsi="Arial"/>
          <w:b/>
          <w:sz w:val="24"/>
          <w:szCs w:val="24"/>
        </w:rPr>
        <w:t>0</w:t>
      </w:r>
      <w:r w:rsidR="006A6052">
        <w:rPr>
          <w:rFonts w:ascii="Arial" w:hAnsi="Arial"/>
          <w:b/>
          <w:sz w:val="24"/>
          <w:szCs w:val="24"/>
        </w:rPr>
        <w:t>pm</w:t>
      </w:r>
    </w:p>
    <w:p w:rsidR="007F5809" w:rsidRPr="007B74FF" w:rsidRDefault="007F5809" w:rsidP="007F5809">
      <w:pPr>
        <w:rPr>
          <w:rFonts w:ascii="Arial" w:hAnsi="Arial" w:cs="Arial"/>
          <w:sz w:val="22"/>
          <w:szCs w:val="22"/>
        </w:rPr>
      </w:pPr>
    </w:p>
    <w:p w:rsidR="007F5809" w:rsidRPr="007B74FF" w:rsidRDefault="007F5809" w:rsidP="007F5809">
      <w:pPr>
        <w:rPr>
          <w:rFonts w:ascii="Arial" w:hAnsi="Arial" w:cs="Arial"/>
          <w:sz w:val="22"/>
          <w:szCs w:val="22"/>
        </w:rPr>
      </w:pPr>
    </w:p>
    <w:p w:rsidR="007F5809" w:rsidRPr="007B74FF" w:rsidRDefault="007F5809" w:rsidP="007F5809">
      <w:pPr>
        <w:rPr>
          <w:rFonts w:ascii="Arial" w:hAnsi="Arial" w:cs="Arial"/>
          <w:sz w:val="22"/>
          <w:szCs w:val="22"/>
        </w:rPr>
      </w:pPr>
    </w:p>
    <w:p w:rsidR="008D6078" w:rsidRPr="007B74FF" w:rsidRDefault="008D6078"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r w:rsidRPr="007B74FF">
        <w:rPr>
          <w:rFonts w:cs="Arial"/>
          <w:b/>
          <w:color w:val="000000"/>
          <w:sz w:val="22"/>
          <w:szCs w:val="22"/>
          <w:lang w:val="en-GB"/>
        </w:rPr>
        <w:t>SUMMARY OF DECLARATIONS MADE BY MEMBERS</w:t>
      </w:r>
    </w:p>
    <w:p w:rsidR="008D6078" w:rsidRPr="007B74FF" w:rsidRDefault="008D6078"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r w:rsidRPr="007B74FF">
        <w:rPr>
          <w:rFonts w:cs="Arial"/>
          <w:b/>
          <w:color w:val="000000"/>
          <w:sz w:val="22"/>
          <w:szCs w:val="22"/>
          <w:lang w:val="en-GB"/>
        </w:rPr>
        <w:t>IN ACCORDANCE WITH MOLD TOWN COUNCIL’S</w:t>
      </w:r>
    </w:p>
    <w:p w:rsidR="008D6078" w:rsidRPr="007B74FF" w:rsidRDefault="008D6078"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r w:rsidRPr="007B74FF">
        <w:rPr>
          <w:rFonts w:cs="Arial"/>
          <w:b/>
          <w:color w:val="000000"/>
          <w:sz w:val="22"/>
          <w:szCs w:val="22"/>
          <w:lang w:val="en-GB"/>
        </w:rPr>
        <w:lastRenderedPageBreak/>
        <w:t>CODE OF CONDUCT</w:t>
      </w:r>
    </w:p>
    <w:p w:rsidR="002919CA" w:rsidRPr="007B74FF" w:rsidRDefault="002919CA"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p>
    <w:p w:rsidR="006A5CCB" w:rsidRDefault="006A5CCB" w:rsidP="006A5CCB">
      <w:pPr>
        <w:spacing w:line="310" w:lineRule="exact"/>
        <w:rPr>
          <w:rFonts w:ascii="Arial" w:hAnsi="Arial"/>
          <w:b/>
          <w:sz w:val="12"/>
        </w:rPr>
      </w:pPr>
    </w:p>
    <w:p w:rsidR="00457A00" w:rsidRDefault="00457A00" w:rsidP="006A5CCB">
      <w:pPr>
        <w:spacing w:line="310" w:lineRule="exact"/>
        <w:rPr>
          <w:rFonts w:ascii="Arial" w:hAnsi="Arial"/>
          <w:b/>
          <w:sz w:val="12"/>
        </w:rPr>
      </w:pPr>
    </w:p>
    <w:p w:rsidR="00457A00" w:rsidRDefault="00457A00" w:rsidP="006A5CCB">
      <w:pPr>
        <w:spacing w:line="310" w:lineRule="exact"/>
        <w:rPr>
          <w:rFonts w:ascii="Arial" w:hAnsi="Arial"/>
          <w:b/>
          <w:sz w:val="12"/>
        </w:rPr>
      </w:pPr>
    </w:p>
    <w:p w:rsidR="00457A00" w:rsidRPr="00204E8E" w:rsidRDefault="00457A00" w:rsidP="006A5CCB">
      <w:pPr>
        <w:spacing w:line="310" w:lineRule="exact"/>
        <w:rPr>
          <w:rFonts w:ascii="Arial" w:hAnsi="Arial"/>
          <w:b/>
          <w:sz w:val="12"/>
        </w:rPr>
      </w:pPr>
    </w:p>
    <w:p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r>
        <w:rPr>
          <w:b/>
          <w:color w:val="000000"/>
          <w:sz w:val="18"/>
          <w:szCs w:val="18"/>
        </w:rPr>
        <w:t xml:space="preserve"> </w:t>
      </w:r>
    </w:p>
    <w:p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r>
        <w:rPr>
          <w:b/>
          <w:color w:val="000000"/>
          <w:sz w:val="18"/>
          <w:szCs w:val="18"/>
        </w:rPr>
        <w:t xml:space="preserve"> </w:t>
      </w:r>
      <w:r w:rsidRPr="001250C2">
        <w:rPr>
          <w:b/>
          <w:color w:val="000000"/>
          <w:sz w:val="18"/>
          <w:szCs w:val="18"/>
        </w:rPr>
        <w:t>CODE OF CONDUCT</w:t>
      </w:r>
    </w:p>
    <w:p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2776"/>
        <w:gridCol w:w="641"/>
        <w:gridCol w:w="3103"/>
      </w:tblGrid>
      <w:tr w:rsidR="006A5CCB" w:rsidRPr="00FD7D97" w:rsidTr="007F5809">
        <w:trPr>
          <w:trHeight w:val="345"/>
        </w:trPr>
        <w:tc>
          <w:tcPr>
            <w:tcW w:w="5671" w:type="dxa"/>
            <w:gridSpan w:val="2"/>
          </w:tcPr>
          <w:p w:rsidR="006A5CCB" w:rsidRPr="00FD7D97" w:rsidRDefault="006A5CCB" w:rsidP="007F5809">
            <w:pPr>
              <w:pStyle w:val="DefaultText"/>
              <w:suppressLineNumbers/>
              <w:suppressAutoHyphens/>
              <w:ind w:right="566"/>
              <w:jc w:val="both"/>
            </w:pPr>
            <w:r w:rsidRPr="000E51EC">
              <w:rPr>
                <w:b/>
                <w:color w:val="000000"/>
                <w:sz w:val="18"/>
                <w:szCs w:val="18"/>
              </w:rPr>
              <w:t>Community, Development &amp; Regeneration Committee</w:t>
            </w:r>
          </w:p>
        </w:tc>
        <w:tc>
          <w:tcPr>
            <w:tcW w:w="3744" w:type="dxa"/>
            <w:gridSpan w:val="2"/>
          </w:tcPr>
          <w:p w:rsidR="006A5CCB" w:rsidRPr="00E60CEF" w:rsidRDefault="006A5CCB" w:rsidP="007F5809">
            <w:pPr>
              <w:pStyle w:val="DefaultText"/>
              <w:suppressLineNumbers/>
              <w:suppressAutoHyphens/>
              <w:ind w:right="566"/>
              <w:jc w:val="both"/>
              <w:rPr>
                <w:b/>
                <w:color w:val="000000"/>
                <w:sz w:val="18"/>
                <w:szCs w:val="18"/>
              </w:rPr>
            </w:pPr>
            <w:r w:rsidRPr="00E60CEF">
              <w:rPr>
                <w:b/>
                <w:color w:val="000000"/>
                <w:sz w:val="18"/>
                <w:szCs w:val="18"/>
              </w:rPr>
              <w:t>DATE</w:t>
            </w:r>
            <w:r>
              <w:rPr>
                <w:b/>
                <w:color w:val="000000"/>
                <w:sz w:val="18"/>
                <w:szCs w:val="18"/>
              </w:rPr>
              <w:t xml:space="preserve">: </w:t>
            </w:r>
            <w:r w:rsidR="00457A00">
              <w:rPr>
                <w:b/>
                <w:color w:val="000000"/>
                <w:sz w:val="18"/>
                <w:szCs w:val="18"/>
              </w:rPr>
              <w:t>15</w:t>
            </w:r>
            <w:r w:rsidR="00457A00" w:rsidRPr="00457A00">
              <w:rPr>
                <w:b/>
                <w:color w:val="000000"/>
                <w:sz w:val="18"/>
                <w:szCs w:val="18"/>
                <w:vertAlign w:val="superscript"/>
              </w:rPr>
              <w:t>th</w:t>
            </w:r>
            <w:r w:rsidR="00457A00">
              <w:rPr>
                <w:b/>
                <w:color w:val="000000"/>
                <w:sz w:val="18"/>
                <w:szCs w:val="18"/>
              </w:rPr>
              <w:t xml:space="preserve"> January 2025</w:t>
            </w:r>
          </w:p>
        </w:tc>
      </w:tr>
      <w:tr w:rsidR="006A5CCB" w:rsidRPr="00FD7D97" w:rsidTr="007F5809">
        <w:trPr>
          <w:trHeight w:val="295"/>
        </w:trPr>
        <w:tc>
          <w:tcPr>
            <w:tcW w:w="2895" w:type="dxa"/>
          </w:tcPr>
          <w:p w:rsidR="006A5CCB" w:rsidRDefault="006A5CCB" w:rsidP="007F5809">
            <w:pPr>
              <w:pStyle w:val="DefaultText"/>
              <w:suppressLineNumbers/>
              <w:suppressAutoHyphens/>
              <w:ind w:right="566"/>
              <w:jc w:val="both"/>
              <w:rPr>
                <w:b/>
                <w:color w:val="000000"/>
                <w:sz w:val="18"/>
                <w:szCs w:val="18"/>
              </w:rPr>
            </w:pPr>
            <w:r w:rsidRPr="00E60CEF">
              <w:rPr>
                <w:b/>
                <w:color w:val="000000"/>
                <w:sz w:val="18"/>
                <w:szCs w:val="18"/>
              </w:rPr>
              <w:t>MEMBER</w:t>
            </w:r>
          </w:p>
          <w:p w:rsidR="006A6052" w:rsidRDefault="006A6052" w:rsidP="007F5809">
            <w:pPr>
              <w:pStyle w:val="DefaultText"/>
              <w:suppressLineNumbers/>
              <w:suppressAutoHyphens/>
              <w:ind w:right="566"/>
              <w:jc w:val="both"/>
              <w:rPr>
                <w:b/>
                <w:color w:val="000000"/>
                <w:sz w:val="18"/>
                <w:szCs w:val="18"/>
              </w:rPr>
            </w:pPr>
          </w:p>
          <w:p w:rsidR="006A6052" w:rsidRPr="00E60CEF" w:rsidRDefault="006A6052" w:rsidP="007F5809">
            <w:pPr>
              <w:pStyle w:val="DefaultText"/>
              <w:suppressLineNumbers/>
              <w:suppressAutoHyphens/>
              <w:ind w:right="566"/>
              <w:jc w:val="both"/>
              <w:rPr>
                <w:b/>
                <w:color w:val="000000"/>
                <w:sz w:val="18"/>
                <w:szCs w:val="18"/>
              </w:rPr>
            </w:pPr>
          </w:p>
        </w:tc>
        <w:tc>
          <w:tcPr>
            <w:tcW w:w="3417" w:type="dxa"/>
            <w:gridSpan w:val="2"/>
          </w:tcPr>
          <w:p w:rsidR="006A5CCB" w:rsidRPr="00E60CEF" w:rsidRDefault="006A5CCB" w:rsidP="007F5809">
            <w:pPr>
              <w:pStyle w:val="DefaultText"/>
              <w:suppressLineNumbers/>
              <w:suppressAutoHyphens/>
              <w:ind w:right="566"/>
              <w:jc w:val="both"/>
              <w:rPr>
                <w:b/>
                <w:color w:val="000000"/>
                <w:sz w:val="18"/>
                <w:szCs w:val="18"/>
              </w:rPr>
            </w:pPr>
            <w:r w:rsidRPr="00E60CEF">
              <w:rPr>
                <w:b/>
                <w:color w:val="000000"/>
                <w:sz w:val="18"/>
                <w:szCs w:val="18"/>
              </w:rPr>
              <w:t>ITEM</w:t>
            </w:r>
          </w:p>
        </w:tc>
        <w:tc>
          <w:tcPr>
            <w:tcW w:w="3103" w:type="dxa"/>
          </w:tcPr>
          <w:p w:rsidR="006A5CCB" w:rsidRPr="00E60CEF" w:rsidRDefault="006A5CCB" w:rsidP="007F5809">
            <w:pPr>
              <w:pStyle w:val="DefaultText"/>
              <w:suppressLineNumbers/>
              <w:suppressAutoHyphens/>
              <w:ind w:right="-311"/>
              <w:rPr>
                <w:b/>
                <w:color w:val="000000"/>
                <w:sz w:val="18"/>
                <w:szCs w:val="18"/>
              </w:rPr>
            </w:pPr>
            <w:r w:rsidRPr="00E60CEF">
              <w:rPr>
                <w:b/>
                <w:color w:val="000000"/>
                <w:sz w:val="18"/>
                <w:szCs w:val="18"/>
              </w:rPr>
              <w:t>M</w:t>
            </w:r>
            <w:r>
              <w:rPr>
                <w:b/>
                <w:color w:val="000000"/>
                <w:sz w:val="18"/>
                <w:szCs w:val="18"/>
              </w:rPr>
              <w:t>INUTE NO. REFERS</w:t>
            </w:r>
          </w:p>
        </w:tc>
      </w:tr>
    </w:tbl>
    <w:p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6A5CCB" w:rsidRDefault="006A5CCB" w:rsidP="00E016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12"/>
        </w:rPr>
      </w:pPr>
      <w:r w:rsidRPr="001A7102">
        <w:rPr>
          <w:szCs w:val="24"/>
        </w:rPr>
        <w:t>Chair</w:t>
      </w:r>
      <w:r>
        <w:rPr>
          <w:szCs w:val="24"/>
        </w:rPr>
        <w:t>man’s signature</w:t>
      </w:r>
      <w:r w:rsidRPr="001A7102">
        <w:rPr>
          <w:szCs w:val="24"/>
        </w:rPr>
        <w:t>: ………………………</w:t>
      </w:r>
      <w:r>
        <w:rPr>
          <w:szCs w:val="24"/>
        </w:rPr>
        <w:t>…………………   Date: ……………………</w:t>
      </w:r>
    </w:p>
    <w:p w:rsidR="006A5CCB" w:rsidRPr="007B49A8"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szCs w:val="12"/>
        </w:rPr>
      </w:pPr>
      <w:r w:rsidRPr="007B49A8">
        <w:rPr>
          <w:sz w:val="12"/>
          <w:szCs w:val="12"/>
        </w:rPr>
        <w:t>CDR/MIN</w:t>
      </w:r>
      <w:r w:rsidR="00094640">
        <w:rPr>
          <w:sz w:val="12"/>
          <w:szCs w:val="12"/>
        </w:rPr>
        <w:t xml:space="preserve"> </w:t>
      </w:r>
      <w:r w:rsidR="00126585">
        <w:rPr>
          <w:sz w:val="12"/>
          <w:szCs w:val="12"/>
        </w:rPr>
        <w:t>1</w:t>
      </w:r>
      <w:r w:rsidR="00457A00">
        <w:rPr>
          <w:sz w:val="12"/>
          <w:szCs w:val="12"/>
        </w:rPr>
        <w:t>6/01/25 JE</w:t>
      </w:r>
    </w:p>
    <w:p w:rsidR="00513695" w:rsidRPr="00AC72C4" w:rsidRDefault="00513695"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rPr>
      </w:pPr>
    </w:p>
    <w:sectPr w:rsidR="00513695" w:rsidRPr="00AC72C4" w:rsidSect="00C33369">
      <w:footerReference w:type="default" r:id="rId8"/>
      <w:pgSz w:w="11908" w:h="16838"/>
      <w:pgMar w:top="709" w:right="1135" w:bottom="426" w:left="1134" w:header="792" w:footer="792"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A78" w:rsidRDefault="00123A78">
      <w:r>
        <w:separator/>
      </w:r>
    </w:p>
  </w:endnote>
  <w:endnote w:type="continuationSeparator" w:id="0">
    <w:p w:rsidR="00123A78" w:rsidRDefault="0012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8A9" w:rsidRDefault="005F08A9">
    <w:pPr>
      <w:pStyle w:val="DefaultText"/>
      <w:tabs>
        <w:tab w:val="center" w:pos="4514"/>
        <w:tab w:val="center" w:pos="4680"/>
        <w:tab w:val="right" w:pos="9360"/>
      </w:tabs>
      <w:jc w:val="center"/>
    </w:pPr>
    <w:r>
      <w:fldChar w:fldCharType="begin"/>
    </w:r>
    <w:r>
      <w:instrText>page  \* MERGEFORMAT</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A78" w:rsidRDefault="00123A78">
      <w:r>
        <w:separator/>
      </w:r>
    </w:p>
  </w:footnote>
  <w:footnote w:type="continuationSeparator" w:id="0">
    <w:p w:rsidR="00123A78" w:rsidRDefault="0012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BC1"/>
    <w:multiLevelType w:val="hybridMultilevel"/>
    <w:tmpl w:val="FB8E2788"/>
    <w:lvl w:ilvl="0" w:tplc="CAF256D0">
      <w:start w:val="1"/>
      <w:numFmt w:val="lowerLetter"/>
      <w:lvlText w:val="%1)"/>
      <w:lvlJc w:val="left"/>
      <w:pPr>
        <w:ind w:left="927" w:hanging="360"/>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AEF2008"/>
    <w:multiLevelType w:val="hybridMultilevel"/>
    <w:tmpl w:val="FFAE731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 w15:restartNumberingAfterBreak="0">
    <w:nsid w:val="0B5625A0"/>
    <w:multiLevelType w:val="hybridMultilevel"/>
    <w:tmpl w:val="2A94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82309"/>
    <w:multiLevelType w:val="hybridMultilevel"/>
    <w:tmpl w:val="3F9E0606"/>
    <w:lvl w:ilvl="0" w:tplc="DE7A9C4A">
      <w:start w:val="1"/>
      <w:numFmt w:val="decimal"/>
      <w:lvlText w:val="%1."/>
      <w:lvlJc w:val="left"/>
      <w:pPr>
        <w:ind w:left="0" w:firstLine="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74950"/>
    <w:multiLevelType w:val="hybridMultilevel"/>
    <w:tmpl w:val="0570ECAC"/>
    <w:lvl w:ilvl="0" w:tplc="ABC41174">
      <w:start w:val="1"/>
      <w:numFmt w:val="lowerLetter"/>
      <w:lvlText w:val="%1)"/>
      <w:lvlJc w:val="left"/>
      <w:pPr>
        <w:ind w:left="1083" w:hanging="360"/>
      </w:pPr>
      <w:rPr>
        <w:rFonts w:hint="default"/>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5" w15:restartNumberingAfterBreak="0">
    <w:nsid w:val="180816E7"/>
    <w:multiLevelType w:val="hybridMultilevel"/>
    <w:tmpl w:val="C568B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8360577"/>
    <w:multiLevelType w:val="hybridMultilevel"/>
    <w:tmpl w:val="0E261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B17DB"/>
    <w:multiLevelType w:val="hybridMultilevel"/>
    <w:tmpl w:val="3CC6E4E8"/>
    <w:lvl w:ilvl="0" w:tplc="371CB8D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166A7"/>
    <w:multiLevelType w:val="hybridMultilevel"/>
    <w:tmpl w:val="A17C9D18"/>
    <w:lvl w:ilvl="0" w:tplc="D32269F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43657"/>
    <w:multiLevelType w:val="hybridMultilevel"/>
    <w:tmpl w:val="EE1AE316"/>
    <w:lvl w:ilvl="0" w:tplc="9FE0EC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C5513"/>
    <w:multiLevelType w:val="hybridMultilevel"/>
    <w:tmpl w:val="3A5EAC96"/>
    <w:lvl w:ilvl="0" w:tplc="72302C4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821F0"/>
    <w:multiLevelType w:val="hybridMultilevel"/>
    <w:tmpl w:val="73748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068F7"/>
    <w:multiLevelType w:val="hybridMultilevel"/>
    <w:tmpl w:val="19F630BE"/>
    <w:lvl w:ilvl="0" w:tplc="9FE0EC0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9531D"/>
    <w:multiLevelType w:val="hybridMultilevel"/>
    <w:tmpl w:val="966EA400"/>
    <w:lvl w:ilvl="0" w:tplc="9FE0EC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0716F"/>
    <w:multiLevelType w:val="hybridMultilevel"/>
    <w:tmpl w:val="5F36F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85A63"/>
    <w:multiLevelType w:val="hybridMultilevel"/>
    <w:tmpl w:val="C212DD66"/>
    <w:lvl w:ilvl="0" w:tplc="A23C72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0A26BC"/>
    <w:multiLevelType w:val="hybridMultilevel"/>
    <w:tmpl w:val="52223C90"/>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8" w15:restartNumberingAfterBreak="0">
    <w:nsid w:val="399C5801"/>
    <w:multiLevelType w:val="hybridMultilevel"/>
    <w:tmpl w:val="AAD6860A"/>
    <w:lvl w:ilvl="0" w:tplc="72302C4E">
      <w:numFmt w:val="bullet"/>
      <w:lvlText w:val="•"/>
      <w:lvlJc w:val="left"/>
      <w:pPr>
        <w:ind w:left="722" w:hanging="360"/>
      </w:pPr>
      <w:rPr>
        <w:rFonts w:ascii="Arial" w:eastAsia="Times New Roman" w:hAnsi="Arial" w:cs="Aria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3D1462F1"/>
    <w:multiLevelType w:val="hybridMultilevel"/>
    <w:tmpl w:val="1486BA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55777"/>
    <w:multiLevelType w:val="singleLevel"/>
    <w:tmpl w:val="8D24323C"/>
    <w:lvl w:ilvl="0">
      <w:numFmt w:val="none"/>
      <w:lvlText w:val="{"/>
      <w:legacy w:legacy="1" w:legacySpace="0" w:legacyIndent="288"/>
      <w:lvlJc w:val="left"/>
      <w:pPr>
        <w:ind w:left="288" w:hanging="288"/>
      </w:pPr>
      <w:rPr>
        <w:rFonts w:ascii="Arial" w:hAnsi="Arial" w:cs="Arial" w:hint="default"/>
        <w:sz w:val="24"/>
      </w:rPr>
    </w:lvl>
  </w:abstractNum>
  <w:abstractNum w:abstractNumId="21" w15:restartNumberingAfterBreak="0">
    <w:nsid w:val="4061121B"/>
    <w:multiLevelType w:val="hybridMultilevel"/>
    <w:tmpl w:val="128829EA"/>
    <w:lvl w:ilvl="0" w:tplc="CB700F1C">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0323B"/>
    <w:multiLevelType w:val="hybridMultilevel"/>
    <w:tmpl w:val="6472CC4E"/>
    <w:lvl w:ilvl="0" w:tplc="82F8078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55765A59"/>
    <w:multiLevelType w:val="hybridMultilevel"/>
    <w:tmpl w:val="96E69970"/>
    <w:lvl w:ilvl="0" w:tplc="75DE1F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7680767"/>
    <w:multiLevelType w:val="hybridMultilevel"/>
    <w:tmpl w:val="92F09E62"/>
    <w:lvl w:ilvl="0" w:tplc="134E111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8586ED5"/>
    <w:multiLevelType w:val="hybridMultilevel"/>
    <w:tmpl w:val="51F2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36C74"/>
    <w:multiLevelType w:val="singleLevel"/>
    <w:tmpl w:val="8D24323C"/>
    <w:lvl w:ilvl="0">
      <w:numFmt w:val="none"/>
      <w:lvlText w:val="{"/>
      <w:legacy w:legacy="1" w:legacySpace="0" w:legacyIndent="288"/>
      <w:lvlJc w:val="left"/>
      <w:pPr>
        <w:ind w:left="288" w:hanging="288"/>
      </w:pPr>
      <w:rPr>
        <w:rFonts w:ascii="Arial" w:hAnsi="Arial" w:cs="Arial" w:hint="default"/>
        <w:sz w:val="24"/>
      </w:rPr>
    </w:lvl>
  </w:abstractNum>
  <w:abstractNum w:abstractNumId="27" w15:restartNumberingAfterBreak="0">
    <w:nsid w:val="61D31E24"/>
    <w:multiLevelType w:val="hybridMultilevel"/>
    <w:tmpl w:val="AC641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61CFC"/>
    <w:multiLevelType w:val="hybridMultilevel"/>
    <w:tmpl w:val="6A7CB1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71B50909"/>
    <w:multiLevelType w:val="hybridMultilevel"/>
    <w:tmpl w:val="9B8C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7B0D08"/>
    <w:multiLevelType w:val="hybridMultilevel"/>
    <w:tmpl w:val="3F52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97BF3"/>
    <w:multiLevelType w:val="hybridMultilevel"/>
    <w:tmpl w:val="16587BA8"/>
    <w:lvl w:ilvl="0" w:tplc="5448B6D2">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BC5E13"/>
    <w:multiLevelType w:val="hybridMultilevel"/>
    <w:tmpl w:val="8BDC1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715BBF"/>
    <w:multiLevelType w:val="hybridMultilevel"/>
    <w:tmpl w:val="95CC3FAA"/>
    <w:lvl w:ilvl="0" w:tplc="F2F8CA4E">
      <w:start w:val="3"/>
      <w:numFmt w:val="decimal"/>
      <w:lvlText w:val="%1)"/>
      <w:lvlJc w:val="left"/>
      <w:pPr>
        <w:ind w:left="915" w:hanging="360"/>
      </w:pPr>
      <w:rPr>
        <w:rFonts w:hint="default"/>
        <w:b/>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22"/>
  </w:num>
  <w:num w:numId="2">
    <w:abstractNumId w:val="24"/>
  </w:num>
  <w:num w:numId="3">
    <w:abstractNumId w:val="23"/>
  </w:num>
  <w:num w:numId="4">
    <w:abstractNumId w:val="30"/>
  </w:num>
  <w:num w:numId="5">
    <w:abstractNumId w:val="5"/>
  </w:num>
  <w:num w:numId="6">
    <w:abstractNumId w:val="28"/>
  </w:num>
  <w:num w:numId="7">
    <w:abstractNumId w:val="6"/>
  </w:num>
  <w:num w:numId="8">
    <w:abstractNumId w:val="0"/>
  </w:num>
  <w:num w:numId="9">
    <w:abstractNumId w:val="8"/>
  </w:num>
  <w:num w:numId="10">
    <w:abstractNumId w:val="31"/>
  </w:num>
  <w:num w:numId="11">
    <w:abstractNumId w:val="4"/>
  </w:num>
  <w:num w:numId="12">
    <w:abstractNumId w:val="32"/>
  </w:num>
  <w:num w:numId="13">
    <w:abstractNumId w:val="2"/>
  </w:num>
  <w:num w:numId="14">
    <w:abstractNumId w:val="10"/>
  </w:num>
  <w:num w:numId="15">
    <w:abstractNumId w:val="18"/>
  </w:num>
  <w:num w:numId="16">
    <w:abstractNumId w:val="16"/>
  </w:num>
  <w:num w:numId="17">
    <w:abstractNumId w:val="20"/>
  </w:num>
  <w:num w:numId="18">
    <w:abstractNumId w:val="26"/>
  </w:num>
  <w:num w:numId="19">
    <w:abstractNumId w:val="11"/>
  </w:num>
  <w:num w:numId="20">
    <w:abstractNumId w:val="7"/>
  </w:num>
  <w:num w:numId="21">
    <w:abstractNumId w:val="15"/>
  </w:num>
  <w:num w:numId="22">
    <w:abstractNumId w:val="34"/>
  </w:num>
  <w:num w:numId="23">
    <w:abstractNumId w:val="1"/>
  </w:num>
  <w:num w:numId="24">
    <w:abstractNumId w:val="25"/>
  </w:num>
  <w:num w:numId="25">
    <w:abstractNumId w:val="33"/>
  </w:num>
  <w:num w:numId="26">
    <w:abstractNumId w:val="19"/>
  </w:num>
  <w:num w:numId="27">
    <w:abstractNumId w:val="12"/>
  </w:num>
  <w:num w:numId="28">
    <w:abstractNumId w:val="9"/>
  </w:num>
  <w:num w:numId="29">
    <w:abstractNumId w:val="13"/>
  </w:num>
  <w:num w:numId="30">
    <w:abstractNumId w:val="3"/>
  </w:num>
  <w:num w:numId="31">
    <w:abstractNumId w:val="21"/>
  </w:num>
  <w:num w:numId="32">
    <w:abstractNumId w:val="29"/>
  </w:num>
  <w:num w:numId="33">
    <w:abstractNumId w:val="27"/>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F9"/>
    <w:rsid w:val="0001298D"/>
    <w:rsid w:val="000231A8"/>
    <w:rsid w:val="000437B7"/>
    <w:rsid w:val="00054A6D"/>
    <w:rsid w:val="000551D8"/>
    <w:rsid w:val="000673E7"/>
    <w:rsid w:val="00076609"/>
    <w:rsid w:val="0008038C"/>
    <w:rsid w:val="00081336"/>
    <w:rsid w:val="00093A82"/>
    <w:rsid w:val="00094640"/>
    <w:rsid w:val="00095633"/>
    <w:rsid w:val="000B187C"/>
    <w:rsid w:val="000C4C21"/>
    <w:rsid w:val="000C7685"/>
    <w:rsid w:val="000D5873"/>
    <w:rsid w:val="000D64E9"/>
    <w:rsid w:val="000F110D"/>
    <w:rsid w:val="000F4426"/>
    <w:rsid w:val="000F63E8"/>
    <w:rsid w:val="00111EBC"/>
    <w:rsid w:val="00123082"/>
    <w:rsid w:val="00123879"/>
    <w:rsid w:val="00123A78"/>
    <w:rsid w:val="00126585"/>
    <w:rsid w:val="00135608"/>
    <w:rsid w:val="00145404"/>
    <w:rsid w:val="00147A4E"/>
    <w:rsid w:val="00161C04"/>
    <w:rsid w:val="00162153"/>
    <w:rsid w:val="001849C9"/>
    <w:rsid w:val="0018640E"/>
    <w:rsid w:val="001A3C4D"/>
    <w:rsid w:val="001A7857"/>
    <w:rsid w:val="001B5DA0"/>
    <w:rsid w:val="001B6283"/>
    <w:rsid w:val="001E5276"/>
    <w:rsid w:val="001E72FB"/>
    <w:rsid w:val="00211399"/>
    <w:rsid w:val="00217772"/>
    <w:rsid w:val="00222154"/>
    <w:rsid w:val="00223EC5"/>
    <w:rsid w:val="002278B2"/>
    <w:rsid w:val="00233E78"/>
    <w:rsid w:val="00241434"/>
    <w:rsid w:val="0028508F"/>
    <w:rsid w:val="002919CA"/>
    <w:rsid w:val="002A0024"/>
    <w:rsid w:val="002A384B"/>
    <w:rsid w:val="002A6AC6"/>
    <w:rsid w:val="002B5B96"/>
    <w:rsid w:val="002D0F3B"/>
    <w:rsid w:val="002D5811"/>
    <w:rsid w:val="002E1FC8"/>
    <w:rsid w:val="002E47BB"/>
    <w:rsid w:val="0031264B"/>
    <w:rsid w:val="00334968"/>
    <w:rsid w:val="003420AC"/>
    <w:rsid w:val="00344AA6"/>
    <w:rsid w:val="00355866"/>
    <w:rsid w:val="00360AD1"/>
    <w:rsid w:val="00371815"/>
    <w:rsid w:val="003733CB"/>
    <w:rsid w:val="00387BDA"/>
    <w:rsid w:val="00393DB2"/>
    <w:rsid w:val="003A6108"/>
    <w:rsid w:val="003C2D97"/>
    <w:rsid w:val="003C2E41"/>
    <w:rsid w:val="003E3C55"/>
    <w:rsid w:val="003F2C2B"/>
    <w:rsid w:val="00402C4C"/>
    <w:rsid w:val="0041385E"/>
    <w:rsid w:val="00432E49"/>
    <w:rsid w:val="00434EB8"/>
    <w:rsid w:val="00450FC1"/>
    <w:rsid w:val="00451F1A"/>
    <w:rsid w:val="00457A00"/>
    <w:rsid w:val="004650FE"/>
    <w:rsid w:val="00482B29"/>
    <w:rsid w:val="004844C5"/>
    <w:rsid w:val="00484B32"/>
    <w:rsid w:val="00487801"/>
    <w:rsid w:val="004A2C36"/>
    <w:rsid w:val="004A48A5"/>
    <w:rsid w:val="004A6F20"/>
    <w:rsid w:val="004B2BC5"/>
    <w:rsid w:val="004D6B59"/>
    <w:rsid w:val="004E1D5A"/>
    <w:rsid w:val="004E49E7"/>
    <w:rsid w:val="004F0AFF"/>
    <w:rsid w:val="004F34C5"/>
    <w:rsid w:val="004F5F0A"/>
    <w:rsid w:val="00507841"/>
    <w:rsid w:val="00513695"/>
    <w:rsid w:val="00516D6D"/>
    <w:rsid w:val="0052056A"/>
    <w:rsid w:val="005236D7"/>
    <w:rsid w:val="00534039"/>
    <w:rsid w:val="00537EC7"/>
    <w:rsid w:val="005412F6"/>
    <w:rsid w:val="005460AD"/>
    <w:rsid w:val="00551D3A"/>
    <w:rsid w:val="00551FD4"/>
    <w:rsid w:val="00556078"/>
    <w:rsid w:val="00563597"/>
    <w:rsid w:val="00570C57"/>
    <w:rsid w:val="0057169C"/>
    <w:rsid w:val="005922BD"/>
    <w:rsid w:val="005958F4"/>
    <w:rsid w:val="0059659F"/>
    <w:rsid w:val="005A3E77"/>
    <w:rsid w:val="005A7815"/>
    <w:rsid w:val="005D614F"/>
    <w:rsid w:val="005E24B8"/>
    <w:rsid w:val="005E47AF"/>
    <w:rsid w:val="005F08A9"/>
    <w:rsid w:val="006051E6"/>
    <w:rsid w:val="0060590F"/>
    <w:rsid w:val="006231E2"/>
    <w:rsid w:val="006263EE"/>
    <w:rsid w:val="00627ED5"/>
    <w:rsid w:val="00656DDD"/>
    <w:rsid w:val="0066425E"/>
    <w:rsid w:val="00675333"/>
    <w:rsid w:val="00681776"/>
    <w:rsid w:val="0069162C"/>
    <w:rsid w:val="006A04DE"/>
    <w:rsid w:val="006A0DDC"/>
    <w:rsid w:val="006A562C"/>
    <w:rsid w:val="006A5CCB"/>
    <w:rsid w:val="006A6052"/>
    <w:rsid w:val="006B42D8"/>
    <w:rsid w:val="006B66DC"/>
    <w:rsid w:val="006C18D0"/>
    <w:rsid w:val="006C498F"/>
    <w:rsid w:val="006D3EC8"/>
    <w:rsid w:val="006D5CA3"/>
    <w:rsid w:val="006E0C44"/>
    <w:rsid w:val="006E15CC"/>
    <w:rsid w:val="006E23EC"/>
    <w:rsid w:val="006F655A"/>
    <w:rsid w:val="007001C3"/>
    <w:rsid w:val="0070760A"/>
    <w:rsid w:val="00712652"/>
    <w:rsid w:val="0072213C"/>
    <w:rsid w:val="00724185"/>
    <w:rsid w:val="00741688"/>
    <w:rsid w:val="007601CA"/>
    <w:rsid w:val="00765838"/>
    <w:rsid w:val="00765D48"/>
    <w:rsid w:val="007725BD"/>
    <w:rsid w:val="00785019"/>
    <w:rsid w:val="007857FA"/>
    <w:rsid w:val="00785FD2"/>
    <w:rsid w:val="00787688"/>
    <w:rsid w:val="00790A7A"/>
    <w:rsid w:val="00791304"/>
    <w:rsid w:val="00791F2C"/>
    <w:rsid w:val="007A00AB"/>
    <w:rsid w:val="007A6DFA"/>
    <w:rsid w:val="007B665F"/>
    <w:rsid w:val="007B727F"/>
    <w:rsid w:val="007B74FF"/>
    <w:rsid w:val="007C2ECC"/>
    <w:rsid w:val="007E4A23"/>
    <w:rsid w:val="007E6310"/>
    <w:rsid w:val="007F5809"/>
    <w:rsid w:val="008014F5"/>
    <w:rsid w:val="008033DF"/>
    <w:rsid w:val="00810665"/>
    <w:rsid w:val="00820575"/>
    <w:rsid w:val="00832FB4"/>
    <w:rsid w:val="008447E7"/>
    <w:rsid w:val="00853B58"/>
    <w:rsid w:val="00861F1A"/>
    <w:rsid w:val="00867B88"/>
    <w:rsid w:val="00890A49"/>
    <w:rsid w:val="0089200A"/>
    <w:rsid w:val="008B5524"/>
    <w:rsid w:val="008C0C02"/>
    <w:rsid w:val="008C134E"/>
    <w:rsid w:val="008C5669"/>
    <w:rsid w:val="008D6078"/>
    <w:rsid w:val="008D76CF"/>
    <w:rsid w:val="008E161F"/>
    <w:rsid w:val="008E6DDB"/>
    <w:rsid w:val="008E7180"/>
    <w:rsid w:val="008F0E60"/>
    <w:rsid w:val="00904EB2"/>
    <w:rsid w:val="00914498"/>
    <w:rsid w:val="009313BC"/>
    <w:rsid w:val="00933092"/>
    <w:rsid w:val="00937735"/>
    <w:rsid w:val="009506C2"/>
    <w:rsid w:val="0096109A"/>
    <w:rsid w:val="00963353"/>
    <w:rsid w:val="00964B4E"/>
    <w:rsid w:val="0096564B"/>
    <w:rsid w:val="00981BEE"/>
    <w:rsid w:val="00982ABF"/>
    <w:rsid w:val="00984066"/>
    <w:rsid w:val="00997B0F"/>
    <w:rsid w:val="009B1711"/>
    <w:rsid w:val="009D3E2D"/>
    <w:rsid w:val="009E41E7"/>
    <w:rsid w:val="009F39C2"/>
    <w:rsid w:val="009F489D"/>
    <w:rsid w:val="00A07896"/>
    <w:rsid w:val="00A21E49"/>
    <w:rsid w:val="00A251FD"/>
    <w:rsid w:val="00A537AA"/>
    <w:rsid w:val="00A54636"/>
    <w:rsid w:val="00A565D0"/>
    <w:rsid w:val="00A651DE"/>
    <w:rsid w:val="00A706E3"/>
    <w:rsid w:val="00A77930"/>
    <w:rsid w:val="00A82F9A"/>
    <w:rsid w:val="00A90C39"/>
    <w:rsid w:val="00AC72C4"/>
    <w:rsid w:val="00AD3174"/>
    <w:rsid w:val="00AD4645"/>
    <w:rsid w:val="00AE38BB"/>
    <w:rsid w:val="00AF04A0"/>
    <w:rsid w:val="00B13E01"/>
    <w:rsid w:val="00B15A53"/>
    <w:rsid w:val="00B222EF"/>
    <w:rsid w:val="00B32440"/>
    <w:rsid w:val="00B354C7"/>
    <w:rsid w:val="00B36705"/>
    <w:rsid w:val="00B400C1"/>
    <w:rsid w:val="00B41E8D"/>
    <w:rsid w:val="00B441CB"/>
    <w:rsid w:val="00B50622"/>
    <w:rsid w:val="00B53DBF"/>
    <w:rsid w:val="00B769AE"/>
    <w:rsid w:val="00B8303C"/>
    <w:rsid w:val="00B8744C"/>
    <w:rsid w:val="00BA0184"/>
    <w:rsid w:val="00BA6D2A"/>
    <w:rsid w:val="00BB241E"/>
    <w:rsid w:val="00BB6141"/>
    <w:rsid w:val="00BE1060"/>
    <w:rsid w:val="00C13CB6"/>
    <w:rsid w:val="00C2269A"/>
    <w:rsid w:val="00C268D2"/>
    <w:rsid w:val="00C33369"/>
    <w:rsid w:val="00C34459"/>
    <w:rsid w:val="00C36E31"/>
    <w:rsid w:val="00C41888"/>
    <w:rsid w:val="00C42B17"/>
    <w:rsid w:val="00C648A6"/>
    <w:rsid w:val="00C66B6F"/>
    <w:rsid w:val="00C72EEB"/>
    <w:rsid w:val="00C928E2"/>
    <w:rsid w:val="00CB5C98"/>
    <w:rsid w:val="00CC0A53"/>
    <w:rsid w:val="00CE5DF9"/>
    <w:rsid w:val="00CE764B"/>
    <w:rsid w:val="00CF25D4"/>
    <w:rsid w:val="00D21957"/>
    <w:rsid w:val="00D245EE"/>
    <w:rsid w:val="00D40732"/>
    <w:rsid w:val="00D430EA"/>
    <w:rsid w:val="00D45DCD"/>
    <w:rsid w:val="00D628F3"/>
    <w:rsid w:val="00D83035"/>
    <w:rsid w:val="00D9596D"/>
    <w:rsid w:val="00D96BCE"/>
    <w:rsid w:val="00DA5F70"/>
    <w:rsid w:val="00DB3892"/>
    <w:rsid w:val="00DD28CB"/>
    <w:rsid w:val="00DD47B3"/>
    <w:rsid w:val="00DD4D7E"/>
    <w:rsid w:val="00DE00DF"/>
    <w:rsid w:val="00DE14EA"/>
    <w:rsid w:val="00DF0E1B"/>
    <w:rsid w:val="00E01625"/>
    <w:rsid w:val="00E0489F"/>
    <w:rsid w:val="00E04F0F"/>
    <w:rsid w:val="00E0548C"/>
    <w:rsid w:val="00E25B4F"/>
    <w:rsid w:val="00E41650"/>
    <w:rsid w:val="00E45EEA"/>
    <w:rsid w:val="00E50D7D"/>
    <w:rsid w:val="00E53E22"/>
    <w:rsid w:val="00E57B29"/>
    <w:rsid w:val="00E60351"/>
    <w:rsid w:val="00E63C49"/>
    <w:rsid w:val="00E67AED"/>
    <w:rsid w:val="00E9070C"/>
    <w:rsid w:val="00E9602B"/>
    <w:rsid w:val="00E9611C"/>
    <w:rsid w:val="00EC2805"/>
    <w:rsid w:val="00EC5755"/>
    <w:rsid w:val="00ED7B1C"/>
    <w:rsid w:val="00F0380F"/>
    <w:rsid w:val="00F040EA"/>
    <w:rsid w:val="00F04535"/>
    <w:rsid w:val="00F0780B"/>
    <w:rsid w:val="00F209FB"/>
    <w:rsid w:val="00F275FD"/>
    <w:rsid w:val="00F459CC"/>
    <w:rsid w:val="00F63087"/>
    <w:rsid w:val="00F80AB0"/>
    <w:rsid w:val="00F9665B"/>
    <w:rsid w:val="00FA6F87"/>
    <w:rsid w:val="00FD65C4"/>
    <w:rsid w:val="00FF5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ADDF59"/>
  <w15:chartTrackingRefBased/>
  <w15:docId w15:val="{EBD63FFB-731A-4422-AE74-17AEC533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7F5809"/>
    <w:pPr>
      <w:keepNext/>
      <w:overflowPunct/>
      <w:autoSpaceDE/>
      <w:autoSpaceDN/>
      <w:adjustRightInd/>
      <w:textAlignment w:val="auto"/>
      <w:outlineLvl w:val="0"/>
    </w:pPr>
    <w:rPr>
      <w:rFonts w:ascii="Arial" w:hAnsi="Arial" w:cs="Arial"/>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indent">
    <w:name w:val="3 indent"/>
    <w:basedOn w:val="Normal"/>
    <w:pPr>
      <w:tabs>
        <w:tab w:val="left" w:pos="720"/>
        <w:tab w:val="left" w:pos="1440"/>
        <w:tab w:val="left" w:pos="2160"/>
      </w:tabs>
      <w:ind w:left="2160" w:hanging="2160"/>
    </w:pPr>
    <w:rPr>
      <w:rFonts w:ascii="Arial" w:hAnsi="Arial"/>
      <w:sz w:val="24"/>
      <w:lang w:val="en-GB"/>
    </w:rPr>
  </w:style>
  <w:style w:type="paragraph" w:styleId="Header">
    <w:name w:val="header"/>
    <w:basedOn w:val="Normal"/>
    <w:semiHidden/>
    <w:rPr>
      <w:rFonts w:ascii="Arial" w:hAnsi="Arial"/>
      <w:sz w:val="24"/>
    </w:rPr>
  </w:style>
  <w:style w:type="paragraph" w:styleId="Footer">
    <w:name w:val="footer"/>
    <w:basedOn w:val="Normal"/>
    <w:semiHidden/>
    <w:rPr>
      <w:rFonts w:ascii="Arial" w:hAnsi="Arial"/>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TableText">
    <w:name w:val="Table Text"/>
    <w:basedOn w:val="Normal"/>
    <w:rPr>
      <w:rFonts w:ascii="Arial" w:hAnsi="Arial"/>
      <w:sz w:val="24"/>
    </w:rPr>
  </w:style>
  <w:style w:type="paragraph" w:customStyle="1" w:styleId="Subhead">
    <w:name w:val="Subhead"/>
    <w:basedOn w:val="Normal"/>
    <w:pPr>
      <w:spacing w:before="72" w:after="72"/>
    </w:pPr>
    <w:rPr>
      <w:rFonts w:ascii="Arial" w:hAnsi="Arial"/>
    </w:rPr>
  </w:style>
  <w:style w:type="paragraph" w:customStyle="1" w:styleId="NumberList">
    <w:name w:val="Number List"/>
    <w:basedOn w:val="Normal"/>
    <w:rPr>
      <w:rFonts w:ascii="Arial" w:hAnsi="Arial"/>
      <w:sz w:val="24"/>
    </w:rPr>
  </w:style>
  <w:style w:type="paragraph" w:customStyle="1" w:styleId="Bullet1">
    <w:name w:val="Bullet 1"/>
    <w:basedOn w:val="Normal"/>
    <w:rPr>
      <w:rFonts w:ascii="Arial" w:hAnsi="Arial"/>
      <w:sz w:val="24"/>
    </w:rPr>
  </w:style>
  <w:style w:type="paragraph" w:customStyle="1" w:styleId="Bullet">
    <w:name w:val="Bullet"/>
    <w:basedOn w:val="Normal"/>
    <w:rPr>
      <w:rFonts w:ascii="Arial" w:hAnsi="Arial"/>
      <w:sz w:val="24"/>
    </w:rPr>
  </w:style>
  <w:style w:type="paragraph" w:customStyle="1" w:styleId="BodySingle">
    <w:name w:val="Body Single"/>
    <w:basedOn w:val="Normal"/>
    <w:rPr>
      <w:rFonts w:ascii="Arial" w:hAnsi="Arial"/>
      <w:sz w:val="24"/>
    </w:rPr>
  </w:style>
  <w:style w:type="paragraph" w:customStyle="1" w:styleId="DefaultText">
    <w:name w:val="Default Text"/>
    <w:basedOn w:val="Normal"/>
    <w:rPr>
      <w:rFonts w:ascii="Arial" w:hAnsi="Arial"/>
      <w:sz w:val="24"/>
    </w:rPr>
  </w:style>
  <w:style w:type="paragraph" w:styleId="BodyTextIndent">
    <w:name w:val="Body Text Indent"/>
    <w:basedOn w:val="Normal"/>
    <w:link w:val="BodyTextIndentChar"/>
    <w:semiHidden/>
    <w:pPr>
      <w:overflowPunct/>
      <w:autoSpaceDE/>
      <w:autoSpaceDN/>
      <w:adjustRightInd/>
      <w:ind w:left="360"/>
      <w:jc w:val="both"/>
      <w:textAlignment w:val="auto"/>
    </w:pPr>
    <w:rPr>
      <w:rFonts w:ascii="Arial" w:hAnsi="Arial" w:cs="Arial"/>
      <w:sz w:val="24"/>
      <w:szCs w:val="24"/>
      <w:lang w:val="en-GB"/>
    </w:rPr>
  </w:style>
  <w:style w:type="character" w:customStyle="1" w:styleId="BodyTextIndentChar">
    <w:name w:val="Body Text Indent Char"/>
    <w:link w:val="BodyTextIndent"/>
    <w:semiHidden/>
    <w:rsid w:val="006C18D0"/>
    <w:rPr>
      <w:rFonts w:ascii="Arial" w:hAnsi="Arial" w:cs="Arial"/>
      <w:sz w:val="24"/>
      <w:szCs w:val="24"/>
      <w:lang w:eastAsia="en-US"/>
    </w:rPr>
  </w:style>
  <w:style w:type="paragraph" w:styleId="ListParagraph">
    <w:name w:val="List Paragraph"/>
    <w:basedOn w:val="Normal"/>
    <w:uiPriority w:val="34"/>
    <w:qFormat/>
    <w:rsid w:val="00211399"/>
    <w:pPr>
      <w:ind w:left="720"/>
    </w:pPr>
  </w:style>
  <w:style w:type="paragraph" w:styleId="BodyTextIndent3">
    <w:name w:val="Body Text Indent 3"/>
    <w:basedOn w:val="Normal"/>
    <w:link w:val="BodyTextIndent3Char"/>
    <w:uiPriority w:val="99"/>
    <w:unhideWhenUsed/>
    <w:rsid w:val="00BE1060"/>
    <w:pPr>
      <w:spacing w:after="120"/>
      <w:ind w:left="283"/>
    </w:pPr>
    <w:rPr>
      <w:sz w:val="16"/>
      <w:szCs w:val="16"/>
      <w:lang w:val="en-GB"/>
    </w:rPr>
  </w:style>
  <w:style w:type="character" w:customStyle="1" w:styleId="BodyTextIndent3Char">
    <w:name w:val="Body Text Indent 3 Char"/>
    <w:link w:val="BodyTextIndent3"/>
    <w:uiPriority w:val="99"/>
    <w:rsid w:val="00BE1060"/>
    <w:rPr>
      <w:sz w:val="16"/>
      <w:szCs w:val="16"/>
      <w:lang w:eastAsia="en-US"/>
    </w:rPr>
  </w:style>
  <w:style w:type="paragraph" w:customStyle="1" w:styleId="Default">
    <w:name w:val="Default"/>
    <w:rsid w:val="00A706E3"/>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unhideWhenUsed/>
    <w:rsid w:val="002919CA"/>
    <w:pPr>
      <w:widowControl w:val="0"/>
      <w:tabs>
        <w:tab w:val="num" w:pos="1134"/>
      </w:tabs>
      <w:suppressAutoHyphens/>
      <w:overflowPunct/>
      <w:spacing w:after="200" w:line="276" w:lineRule="auto"/>
      <w:ind w:left="1134"/>
      <w:textAlignment w:val="center"/>
    </w:pPr>
    <w:rPr>
      <w:rFonts w:ascii="Arial" w:hAnsi="Arial" w:cs="Arial"/>
      <w:color w:val="000000"/>
      <w:sz w:val="22"/>
      <w:szCs w:val="22"/>
      <w:lang w:bidi="en-US"/>
    </w:rPr>
  </w:style>
  <w:style w:type="character" w:customStyle="1" w:styleId="BodyTextIndent2Char">
    <w:name w:val="Body Text Indent 2 Char"/>
    <w:link w:val="BodyTextIndent2"/>
    <w:uiPriority w:val="99"/>
    <w:rsid w:val="002919CA"/>
    <w:rPr>
      <w:rFonts w:ascii="Arial" w:hAnsi="Arial" w:cs="Arial"/>
      <w:color w:val="000000"/>
      <w:sz w:val="22"/>
      <w:szCs w:val="22"/>
      <w:lang w:val="en-US" w:eastAsia="en-US" w:bidi="en-US"/>
    </w:rPr>
  </w:style>
  <w:style w:type="character" w:styleId="Emphasis">
    <w:name w:val="Emphasis"/>
    <w:basedOn w:val="DefaultParagraphFont"/>
    <w:uiPriority w:val="20"/>
    <w:qFormat/>
    <w:rsid w:val="00432E49"/>
    <w:rPr>
      <w:i/>
      <w:iCs/>
    </w:rPr>
  </w:style>
  <w:style w:type="character" w:customStyle="1" w:styleId="Heading1Char">
    <w:name w:val="Heading 1 Char"/>
    <w:basedOn w:val="DefaultParagraphFont"/>
    <w:link w:val="Heading1"/>
    <w:rsid w:val="007F5809"/>
    <w:rPr>
      <w:rFonts w:ascii="Arial" w:hAnsi="Arial" w:cs="Arial"/>
      <w:sz w:val="36"/>
      <w:szCs w:val="24"/>
      <w:lang w:eastAsia="en-US"/>
    </w:rPr>
  </w:style>
  <w:style w:type="paragraph" w:customStyle="1" w:styleId="xmsoplaintext">
    <w:name w:val="x_msoplaintext"/>
    <w:basedOn w:val="Normal"/>
    <w:rsid w:val="00451F1A"/>
    <w:pPr>
      <w:overflowPunct/>
      <w:autoSpaceDE/>
      <w:autoSpaceDN/>
      <w:adjustRightInd/>
      <w:textAlignment w:val="auto"/>
    </w:pPr>
    <w:rPr>
      <w:rFonts w:ascii="Calibri" w:eastAsia="Calibri" w:hAnsi="Calibri" w:cs="Calibri"/>
      <w:sz w:val="22"/>
      <w:szCs w:val="22"/>
      <w:lang w:val="en-GB" w:eastAsia="en-GB"/>
    </w:rPr>
  </w:style>
  <w:style w:type="paragraph" w:customStyle="1" w:styleId="xdefaulttext">
    <w:name w:val="x_defaulttext"/>
    <w:basedOn w:val="Normal"/>
    <w:rsid w:val="00451F1A"/>
    <w:pPr>
      <w:overflowPunct/>
      <w:adjustRightInd/>
      <w:textAlignment w:val="auto"/>
    </w:pPr>
    <w:rPr>
      <w:rFonts w:ascii="Arial" w:eastAsia="Calibri" w:hAnsi="Arial" w:cs="Arial"/>
      <w:sz w:val="24"/>
      <w:szCs w:val="24"/>
      <w:lang w:val="en-GB" w:eastAsia="en-GB"/>
    </w:rPr>
  </w:style>
  <w:style w:type="paragraph" w:styleId="BalloonText">
    <w:name w:val="Balloon Text"/>
    <w:basedOn w:val="Normal"/>
    <w:link w:val="BalloonTextChar"/>
    <w:uiPriority w:val="99"/>
    <w:semiHidden/>
    <w:unhideWhenUsed/>
    <w:rsid w:val="00984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66"/>
    <w:rPr>
      <w:rFonts w:ascii="Segoe UI" w:hAnsi="Segoe UI" w:cs="Segoe UI"/>
      <w:sz w:val="18"/>
      <w:szCs w:val="18"/>
      <w:lang w:val="en-US" w:eastAsia="en-US"/>
    </w:rPr>
  </w:style>
  <w:style w:type="paragraph" w:styleId="NoSpacing">
    <w:name w:val="No Spacing"/>
    <w:uiPriority w:val="1"/>
    <w:qFormat/>
    <w:rsid w:val="00765D48"/>
    <w:pPr>
      <w:overflowPunct w:val="0"/>
      <w:autoSpaceDE w:val="0"/>
      <w:autoSpaceDN w:val="0"/>
      <w:adjustRightInd w:val="0"/>
      <w:textAlignment w:val="baseline"/>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77211">
      <w:bodyDiv w:val="1"/>
      <w:marLeft w:val="0"/>
      <w:marRight w:val="0"/>
      <w:marTop w:val="0"/>
      <w:marBottom w:val="0"/>
      <w:divBdr>
        <w:top w:val="none" w:sz="0" w:space="0" w:color="auto"/>
        <w:left w:val="none" w:sz="0" w:space="0" w:color="auto"/>
        <w:bottom w:val="none" w:sz="0" w:space="0" w:color="auto"/>
        <w:right w:val="none" w:sz="0" w:space="0" w:color="auto"/>
      </w:divBdr>
    </w:div>
    <w:div w:id="8899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2C3AA-B566-4AFF-8B95-A6B5B87A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MOLD TOWN COUNCIL</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MOLD TOWN COUNCIL</dc:title>
  <dc:subject/>
  <dc:creator>Fred Boneham</dc:creator>
  <cp:keywords/>
  <cp:lastModifiedBy>Joanne Lane</cp:lastModifiedBy>
  <cp:revision>3</cp:revision>
  <cp:lastPrinted>2024-07-04T10:38:00Z</cp:lastPrinted>
  <dcterms:created xsi:type="dcterms:W3CDTF">2025-01-21T12:22:00Z</dcterms:created>
  <dcterms:modified xsi:type="dcterms:W3CDTF">2025-01-21T12:23:00Z</dcterms:modified>
</cp:coreProperties>
</file>